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ook w:val="04A0" w:firstRow="1" w:lastRow="0" w:firstColumn="1" w:lastColumn="0" w:noHBand="0" w:noVBand="1"/>
      </w:tblPr>
      <w:tblGrid>
        <w:gridCol w:w="5498"/>
        <w:gridCol w:w="4708"/>
      </w:tblGrid>
      <w:tr w:rsidR="005A36A0" w:rsidRPr="005A36A0" w14:paraId="0C95E3F7" w14:textId="77777777" w:rsidTr="005A36A0">
        <w:trPr>
          <w:trHeight w:val="715"/>
          <w:jc w:val="center"/>
        </w:trPr>
        <w:tc>
          <w:tcPr>
            <w:tcW w:w="5498" w:type="dxa"/>
            <w:shd w:val="clear" w:color="auto" w:fill="auto"/>
          </w:tcPr>
          <w:p w14:paraId="6F7EB780" w14:textId="77777777" w:rsidR="00C9777B" w:rsidRPr="005A36A0" w:rsidRDefault="00C9777B" w:rsidP="002D0CDC">
            <w:pPr>
              <w:widowControl w:val="0"/>
              <w:tabs>
                <w:tab w:val="center" w:pos="6804"/>
              </w:tabs>
              <w:ind w:right="-103"/>
              <w:jc w:val="center"/>
              <w:rPr>
                <w:rFonts w:ascii="Times New Roman" w:eastAsia="Times New Roman" w:hAnsi="Times New Roman"/>
                <w:bCs/>
                <w:kern w:val="2"/>
                <w:sz w:val="28"/>
                <w:szCs w:val="28"/>
              </w:rPr>
            </w:pPr>
            <w:r w:rsidRPr="005A36A0">
              <w:rPr>
                <w:rFonts w:ascii="Times New Roman" w:eastAsia="Times New Roman" w:hAnsi="Times New Roman"/>
                <w:bCs/>
                <w:kern w:val="2"/>
                <w:sz w:val="28"/>
                <w:szCs w:val="28"/>
              </w:rPr>
              <w:t>THÀNH ĐOÀN TP. HỒ CHÍ MINH</w:t>
            </w:r>
          </w:p>
          <w:p w14:paraId="6B528B6E" w14:textId="77777777" w:rsidR="00C9777B" w:rsidRPr="005A36A0" w:rsidRDefault="00C9777B" w:rsidP="002D0CDC">
            <w:pPr>
              <w:widowControl w:val="0"/>
              <w:tabs>
                <w:tab w:val="center" w:pos="6804"/>
              </w:tabs>
              <w:jc w:val="center"/>
              <w:rPr>
                <w:rFonts w:ascii="Times New Roman" w:eastAsia="Times New Roman" w:hAnsi="Times New Roman"/>
                <w:b/>
                <w:kern w:val="2"/>
                <w:sz w:val="26"/>
                <w:szCs w:val="26"/>
              </w:rPr>
            </w:pPr>
            <w:r w:rsidRPr="005A36A0">
              <w:rPr>
                <w:rFonts w:ascii="Times New Roman" w:eastAsia="Times New Roman" w:hAnsi="Times New Roman"/>
                <w:b/>
                <w:kern w:val="2"/>
                <w:sz w:val="26"/>
                <w:szCs w:val="26"/>
              </w:rPr>
              <w:t>BCH ĐOÀN KHỐI DÂN - CHÍNH - ĐẢNG TP</w:t>
            </w:r>
          </w:p>
          <w:p w14:paraId="58BBE462" w14:textId="77777777" w:rsidR="00C9777B" w:rsidRPr="005A36A0" w:rsidRDefault="00C9777B" w:rsidP="002D0CDC">
            <w:pPr>
              <w:widowControl w:val="0"/>
              <w:tabs>
                <w:tab w:val="center" w:pos="6804"/>
              </w:tabs>
              <w:ind w:right="-103"/>
              <w:jc w:val="center"/>
              <w:rPr>
                <w:rFonts w:ascii="Times New Roman" w:eastAsia="Times New Roman" w:hAnsi="Times New Roman"/>
                <w:bCs/>
                <w:kern w:val="2"/>
                <w:sz w:val="26"/>
                <w:szCs w:val="26"/>
              </w:rPr>
            </w:pPr>
            <w:r w:rsidRPr="005A36A0">
              <w:rPr>
                <w:rFonts w:ascii="Times New Roman" w:eastAsia="Times New Roman" w:hAnsi="Times New Roman"/>
                <w:b/>
                <w:kern w:val="2"/>
                <w:sz w:val="26"/>
                <w:szCs w:val="26"/>
              </w:rPr>
              <w:t>***</w:t>
            </w:r>
          </w:p>
        </w:tc>
        <w:tc>
          <w:tcPr>
            <w:tcW w:w="4708" w:type="dxa"/>
            <w:shd w:val="clear" w:color="auto" w:fill="auto"/>
          </w:tcPr>
          <w:p w14:paraId="3B357352" w14:textId="77777777" w:rsidR="00C9777B" w:rsidRPr="005A36A0" w:rsidRDefault="00C9777B" w:rsidP="002D0CDC">
            <w:pPr>
              <w:widowControl w:val="0"/>
              <w:tabs>
                <w:tab w:val="center" w:pos="1843"/>
                <w:tab w:val="center" w:pos="6804"/>
              </w:tabs>
              <w:ind w:right="-32"/>
              <w:jc w:val="right"/>
              <w:rPr>
                <w:rFonts w:ascii="Times New Roman" w:eastAsia="Times New Roman" w:hAnsi="Times New Roman"/>
                <w:b/>
                <w:kern w:val="2"/>
                <w:sz w:val="30"/>
                <w:szCs w:val="30"/>
                <w:u w:val="single"/>
              </w:rPr>
            </w:pPr>
            <w:r w:rsidRPr="005A36A0">
              <w:rPr>
                <w:rFonts w:ascii="Times New Roman" w:eastAsia="Times New Roman" w:hAnsi="Times New Roman"/>
                <w:b/>
                <w:kern w:val="2"/>
                <w:sz w:val="30"/>
                <w:szCs w:val="30"/>
                <w:u w:val="single"/>
              </w:rPr>
              <w:t>ĐOÀN TNCS HỒ CHÍ MINH</w:t>
            </w:r>
          </w:p>
        </w:tc>
      </w:tr>
      <w:tr w:rsidR="005A36A0" w:rsidRPr="005A36A0" w14:paraId="7D93B6B2" w14:textId="77777777" w:rsidTr="005A36A0">
        <w:trPr>
          <w:jc w:val="center"/>
        </w:trPr>
        <w:tc>
          <w:tcPr>
            <w:tcW w:w="5498" w:type="dxa"/>
            <w:shd w:val="clear" w:color="auto" w:fill="auto"/>
          </w:tcPr>
          <w:p w14:paraId="6D571FAB" w14:textId="6EBBECE0" w:rsidR="003034CB" w:rsidRPr="005A36A0" w:rsidRDefault="003512BC" w:rsidP="005A36A0">
            <w:pPr>
              <w:widowControl w:val="0"/>
              <w:tabs>
                <w:tab w:val="center" w:pos="1843"/>
                <w:tab w:val="center" w:pos="6804"/>
              </w:tabs>
              <w:ind w:right="-468"/>
              <w:jc w:val="center"/>
              <w:rPr>
                <w:rFonts w:ascii="Times New Roman" w:eastAsia="Times New Roman" w:hAnsi="Times New Roman"/>
                <w:bCs/>
                <w:kern w:val="2"/>
                <w:sz w:val="26"/>
                <w:szCs w:val="26"/>
              </w:rPr>
            </w:pPr>
            <w:r w:rsidRPr="005A36A0">
              <w:rPr>
                <w:rFonts w:ascii="Times New Roman" w:eastAsia="Times New Roman" w:hAnsi="Times New Roman"/>
                <w:bCs/>
                <w:kern w:val="2"/>
                <w:sz w:val="26"/>
                <w:szCs w:val="26"/>
              </w:rPr>
              <w:t xml:space="preserve">Số: </w:t>
            </w:r>
            <w:r w:rsidR="005A36A0" w:rsidRPr="005A36A0">
              <w:rPr>
                <w:rFonts w:ascii="Times New Roman" w:eastAsia="Times New Roman" w:hAnsi="Times New Roman"/>
                <w:bCs/>
                <w:kern w:val="2"/>
                <w:sz w:val="26"/>
                <w:szCs w:val="26"/>
              </w:rPr>
              <w:t>75</w:t>
            </w:r>
            <w:r w:rsidR="00C9777B" w:rsidRPr="005A36A0">
              <w:rPr>
                <w:rFonts w:ascii="Times New Roman" w:eastAsia="Times New Roman" w:hAnsi="Times New Roman"/>
                <w:bCs/>
                <w:kern w:val="2"/>
                <w:sz w:val="26"/>
                <w:szCs w:val="26"/>
              </w:rPr>
              <w:t>-KH/ĐTN</w:t>
            </w:r>
          </w:p>
        </w:tc>
        <w:tc>
          <w:tcPr>
            <w:tcW w:w="4708" w:type="dxa"/>
            <w:shd w:val="clear" w:color="auto" w:fill="auto"/>
          </w:tcPr>
          <w:p w14:paraId="4266D204" w14:textId="64EB90FD" w:rsidR="00C9777B" w:rsidRPr="005A36A0" w:rsidRDefault="003512BC" w:rsidP="005A36A0">
            <w:pPr>
              <w:widowControl w:val="0"/>
              <w:tabs>
                <w:tab w:val="center" w:pos="1843"/>
                <w:tab w:val="center" w:pos="6804"/>
              </w:tabs>
              <w:ind w:right="-32"/>
              <w:jc w:val="right"/>
              <w:rPr>
                <w:rFonts w:ascii="Times New Roman" w:eastAsia="Times New Roman" w:hAnsi="Times New Roman"/>
                <w:bCs/>
                <w:i/>
                <w:iCs/>
                <w:kern w:val="2"/>
                <w:sz w:val="26"/>
                <w:szCs w:val="26"/>
              </w:rPr>
            </w:pPr>
            <w:r w:rsidRPr="005A36A0">
              <w:rPr>
                <w:rFonts w:ascii="Times New Roman" w:eastAsia="Times New Roman" w:hAnsi="Times New Roman"/>
                <w:bCs/>
                <w:i/>
                <w:iCs/>
                <w:kern w:val="2"/>
                <w:sz w:val="24"/>
                <w:szCs w:val="24"/>
              </w:rPr>
              <w:t xml:space="preserve">TP. Hồ Chí Minh ngày </w:t>
            </w:r>
            <w:r w:rsidR="005A36A0" w:rsidRPr="005A36A0">
              <w:rPr>
                <w:rFonts w:ascii="Times New Roman" w:eastAsia="Times New Roman" w:hAnsi="Times New Roman"/>
                <w:bCs/>
                <w:i/>
                <w:iCs/>
                <w:kern w:val="2"/>
                <w:sz w:val="24"/>
                <w:szCs w:val="24"/>
              </w:rPr>
              <w:t>21</w:t>
            </w:r>
            <w:r w:rsidR="00C9777B" w:rsidRPr="005A36A0">
              <w:rPr>
                <w:rFonts w:ascii="Times New Roman" w:eastAsia="Times New Roman" w:hAnsi="Times New Roman"/>
                <w:bCs/>
                <w:i/>
                <w:iCs/>
                <w:kern w:val="2"/>
                <w:sz w:val="24"/>
                <w:szCs w:val="24"/>
              </w:rPr>
              <w:t xml:space="preserve"> tháng </w:t>
            </w:r>
            <w:r w:rsidR="005A36A0" w:rsidRPr="005A36A0">
              <w:rPr>
                <w:rFonts w:ascii="Times New Roman" w:eastAsia="Times New Roman" w:hAnsi="Times New Roman"/>
                <w:bCs/>
                <w:i/>
                <w:iCs/>
                <w:kern w:val="2"/>
                <w:sz w:val="24"/>
                <w:szCs w:val="24"/>
              </w:rPr>
              <w:t xml:space="preserve">02 </w:t>
            </w:r>
            <w:r w:rsidR="00C9777B" w:rsidRPr="005A36A0">
              <w:rPr>
                <w:rFonts w:ascii="Times New Roman" w:eastAsia="Times New Roman" w:hAnsi="Times New Roman"/>
                <w:bCs/>
                <w:i/>
                <w:iCs/>
                <w:kern w:val="2"/>
                <w:sz w:val="24"/>
                <w:szCs w:val="24"/>
              </w:rPr>
              <w:t>năm 202</w:t>
            </w:r>
            <w:r w:rsidR="00ED4369" w:rsidRPr="005A36A0">
              <w:rPr>
                <w:rFonts w:ascii="Times New Roman" w:eastAsia="Times New Roman" w:hAnsi="Times New Roman"/>
                <w:bCs/>
                <w:i/>
                <w:iCs/>
                <w:kern w:val="2"/>
                <w:sz w:val="24"/>
                <w:szCs w:val="24"/>
              </w:rPr>
              <w:t>4</w:t>
            </w:r>
          </w:p>
        </w:tc>
      </w:tr>
    </w:tbl>
    <w:p w14:paraId="26D4C34D" w14:textId="433A1519" w:rsidR="00C9777B" w:rsidRPr="005A36A0" w:rsidRDefault="00C9777B" w:rsidP="002D0CDC">
      <w:pPr>
        <w:jc w:val="both"/>
        <w:rPr>
          <w:rFonts w:ascii="Times New Roman" w:eastAsia="Times New Roman" w:hAnsi="Times New Roman"/>
          <w:sz w:val="27"/>
          <w:szCs w:val="27"/>
        </w:rPr>
      </w:pPr>
    </w:p>
    <w:p w14:paraId="365B460E" w14:textId="4449C6A3" w:rsidR="00D31029" w:rsidRPr="005A36A0" w:rsidRDefault="00D31029" w:rsidP="002D0CDC">
      <w:pPr>
        <w:jc w:val="center"/>
        <w:outlineLvl w:val="0"/>
        <w:rPr>
          <w:rFonts w:ascii="Times New Roman" w:eastAsia="Times New Roman" w:hAnsi="Times New Roman"/>
          <w:b/>
          <w:kern w:val="2"/>
          <w:sz w:val="32"/>
          <w:szCs w:val="32"/>
        </w:rPr>
      </w:pPr>
    </w:p>
    <w:p w14:paraId="4B552588" w14:textId="64B7A248" w:rsidR="00C9777B" w:rsidRPr="005A36A0" w:rsidRDefault="00C9777B" w:rsidP="002D0CDC">
      <w:pPr>
        <w:jc w:val="center"/>
        <w:outlineLvl w:val="0"/>
        <w:rPr>
          <w:rFonts w:ascii="Times New Roman" w:eastAsia="Times New Roman" w:hAnsi="Times New Roman"/>
          <w:b/>
          <w:kern w:val="2"/>
          <w:sz w:val="32"/>
          <w:szCs w:val="32"/>
        </w:rPr>
      </w:pPr>
      <w:r w:rsidRPr="005A36A0">
        <w:rPr>
          <w:rFonts w:ascii="Times New Roman" w:eastAsia="Times New Roman" w:hAnsi="Times New Roman"/>
          <w:b/>
          <w:kern w:val="2"/>
          <w:sz w:val="32"/>
          <w:szCs w:val="32"/>
        </w:rPr>
        <w:t>KẾ HOẠCH</w:t>
      </w:r>
    </w:p>
    <w:p w14:paraId="49CAC739" w14:textId="77777777" w:rsidR="000A2E5A" w:rsidRPr="005A36A0" w:rsidRDefault="00C9777B" w:rsidP="002D0CDC">
      <w:pPr>
        <w:jc w:val="center"/>
        <w:rPr>
          <w:rFonts w:ascii="Times New Roman" w:hAnsi="Times New Roman"/>
          <w:b/>
          <w:sz w:val="28"/>
          <w:szCs w:val="28"/>
        </w:rPr>
      </w:pPr>
      <w:r w:rsidRPr="005A36A0">
        <w:rPr>
          <w:rFonts w:ascii="Times New Roman" w:hAnsi="Times New Roman"/>
          <w:b/>
          <w:sz w:val="28"/>
          <w:szCs w:val="28"/>
        </w:rPr>
        <w:t xml:space="preserve">Rà soát, bổ sung quy hoạch Ban Thường vụ Đoàn Khối </w:t>
      </w:r>
      <w:r w:rsidR="003034CB" w:rsidRPr="005A36A0">
        <w:rPr>
          <w:rFonts w:ascii="Times New Roman" w:hAnsi="Times New Roman"/>
          <w:b/>
          <w:sz w:val="28"/>
          <w:szCs w:val="28"/>
        </w:rPr>
        <w:br/>
      </w:r>
      <w:r w:rsidRPr="005A36A0">
        <w:rPr>
          <w:rFonts w:ascii="Times New Roman" w:hAnsi="Times New Roman"/>
          <w:b/>
          <w:sz w:val="28"/>
          <w:szCs w:val="28"/>
        </w:rPr>
        <w:t>khóa IV, nhiệm kỳ 2022 - 2027</w:t>
      </w:r>
      <w:r w:rsidR="000A2E5A" w:rsidRPr="005A36A0">
        <w:rPr>
          <w:rFonts w:ascii="Times New Roman" w:hAnsi="Times New Roman"/>
          <w:b/>
          <w:sz w:val="28"/>
          <w:szCs w:val="28"/>
        </w:rPr>
        <w:t xml:space="preserve"> </w:t>
      </w:r>
    </w:p>
    <w:p w14:paraId="1C8DB3F7" w14:textId="3FC31E4B" w:rsidR="00C9777B" w:rsidRPr="005A36A0" w:rsidRDefault="000A2E5A" w:rsidP="002D0CDC">
      <w:pPr>
        <w:jc w:val="center"/>
        <w:rPr>
          <w:rFonts w:ascii="Times New Roman" w:hAnsi="Times New Roman"/>
          <w:b/>
          <w:sz w:val="28"/>
          <w:szCs w:val="28"/>
        </w:rPr>
      </w:pPr>
      <w:r w:rsidRPr="005A36A0">
        <w:rPr>
          <w:rFonts w:ascii="Times New Roman" w:hAnsi="Times New Roman"/>
          <w:b/>
          <w:sz w:val="28"/>
          <w:szCs w:val="28"/>
        </w:rPr>
        <w:t>và thực hiện công tác quy hoạch nhiệm kỳ 2027 - 2032</w:t>
      </w:r>
    </w:p>
    <w:p w14:paraId="033DD13E" w14:textId="77777777" w:rsidR="00C9777B" w:rsidRPr="005A36A0" w:rsidRDefault="00C9777B" w:rsidP="002D0CDC">
      <w:pPr>
        <w:jc w:val="center"/>
        <w:rPr>
          <w:rFonts w:ascii="Times New Roman" w:eastAsia="Times New Roman" w:hAnsi="Times New Roman"/>
          <w:sz w:val="26"/>
          <w:szCs w:val="24"/>
        </w:rPr>
      </w:pPr>
      <w:r w:rsidRPr="005A36A0">
        <w:rPr>
          <w:rFonts w:ascii="Times New Roman" w:eastAsia="Times New Roman" w:hAnsi="Times New Roman"/>
          <w:b/>
          <w:kern w:val="2"/>
          <w:sz w:val="28"/>
          <w:szCs w:val="28"/>
        </w:rPr>
        <w:t>-------</w:t>
      </w:r>
    </w:p>
    <w:p w14:paraId="7590E813" w14:textId="77777777" w:rsidR="00C9777B" w:rsidRPr="005A36A0" w:rsidRDefault="00C9777B" w:rsidP="002D0CDC">
      <w:pPr>
        <w:ind w:firstLineChars="253" w:firstLine="683"/>
        <w:jc w:val="both"/>
        <w:rPr>
          <w:rFonts w:ascii="Times New Roman" w:eastAsia="Times New Roman" w:hAnsi="Times New Roman"/>
          <w:sz w:val="27"/>
          <w:szCs w:val="27"/>
        </w:rPr>
      </w:pPr>
    </w:p>
    <w:p w14:paraId="532415B8" w14:textId="77777777" w:rsidR="007071E8" w:rsidRPr="005A36A0" w:rsidRDefault="007071E8" w:rsidP="002D0CDC">
      <w:pPr>
        <w:ind w:firstLineChars="257" w:firstLine="709"/>
        <w:jc w:val="both"/>
        <w:rPr>
          <w:rFonts w:ascii="Times New Roman" w:eastAsia="Times New Roman" w:hAnsi="Times New Roman"/>
          <w:spacing w:val="-4"/>
          <w:sz w:val="28"/>
          <w:szCs w:val="28"/>
        </w:rPr>
      </w:pPr>
      <w:r w:rsidRPr="005A36A0">
        <w:rPr>
          <w:rFonts w:ascii="Times New Roman" w:eastAsia="Times New Roman" w:hAnsi="Times New Roman"/>
          <w:spacing w:val="-4"/>
          <w:sz w:val="28"/>
          <w:szCs w:val="28"/>
        </w:rPr>
        <w:t>Căn cứ Quyết định số 1233-QĐ/TU ngày 26 tháng 6 năm 2012 của Ban Thường vụ Thành ủy về Quy chế Cán bộ Đoàn Thanh niên Cộng sản Hồ Chí Minh Thành phố;</w:t>
      </w:r>
    </w:p>
    <w:p w14:paraId="0D6C12FE" w14:textId="35CA2773" w:rsidR="00ED4369" w:rsidRPr="005A36A0" w:rsidRDefault="00ED4369" w:rsidP="002D0CDC">
      <w:pPr>
        <w:ind w:firstLineChars="257" w:firstLine="714"/>
        <w:jc w:val="both"/>
        <w:rPr>
          <w:rFonts w:ascii="Times New Roman" w:eastAsia="Times New Roman" w:hAnsi="Times New Roman"/>
          <w:iCs/>
          <w:spacing w:val="-2"/>
          <w:sz w:val="28"/>
          <w:szCs w:val="28"/>
        </w:rPr>
      </w:pPr>
      <w:r w:rsidRPr="005A36A0">
        <w:rPr>
          <w:rFonts w:ascii="Times New Roman" w:eastAsia="Times New Roman" w:hAnsi="Times New Roman"/>
          <w:iCs/>
          <w:spacing w:val="-2"/>
          <w:sz w:val="28"/>
          <w:szCs w:val="28"/>
        </w:rPr>
        <w:t xml:space="preserve">Căn cứ hướng dẫn </w:t>
      </w:r>
      <w:r w:rsidR="005A36A0" w:rsidRPr="005A36A0">
        <w:rPr>
          <w:rFonts w:ascii="Times New Roman" w:eastAsia="Times New Roman" w:hAnsi="Times New Roman"/>
          <w:iCs/>
          <w:spacing w:val="-2"/>
          <w:sz w:val="28"/>
          <w:szCs w:val="28"/>
        </w:rPr>
        <w:t xml:space="preserve">của Ban Thường vụ Thành Đoàn về việc </w:t>
      </w:r>
      <w:r w:rsidRPr="005A36A0">
        <w:rPr>
          <w:rFonts w:ascii="Times New Roman" w:eastAsia="Times New Roman" w:hAnsi="Times New Roman"/>
          <w:iCs/>
          <w:spacing w:val="-2"/>
          <w:sz w:val="28"/>
          <w:szCs w:val="28"/>
        </w:rPr>
        <w:t>Thực hiện công tác quy hoạch nhiệm kỳ 2027 - 2032 và công tác rà soát, bổ sung quy hoạch nhiệm kỳ 2022 - 2027</w:t>
      </w:r>
    </w:p>
    <w:p w14:paraId="062156BF" w14:textId="1CDCC69D" w:rsidR="00C9777B" w:rsidRPr="005A36A0" w:rsidRDefault="003034C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Trên cơ sở</w:t>
      </w:r>
      <w:r w:rsidR="00C9777B" w:rsidRPr="005A36A0">
        <w:rPr>
          <w:rFonts w:ascii="Times New Roman" w:eastAsia="Times New Roman" w:hAnsi="Times New Roman"/>
          <w:sz w:val="28"/>
          <w:szCs w:val="28"/>
        </w:rPr>
        <w:t xml:space="preserve"> tình hình thực tiễn </w:t>
      </w:r>
      <w:r w:rsidRPr="005A36A0">
        <w:rPr>
          <w:rFonts w:ascii="Times New Roman" w:eastAsia="Times New Roman" w:hAnsi="Times New Roman"/>
          <w:sz w:val="28"/>
          <w:szCs w:val="28"/>
        </w:rPr>
        <w:t>đội ngũ</w:t>
      </w:r>
      <w:r w:rsidR="00C9777B" w:rsidRPr="005A36A0">
        <w:rPr>
          <w:rFonts w:ascii="Times New Roman" w:eastAsia="Times New Roman" w:hAnsi="Times New Roman"/>
          <w:sz w:val="28"/>
          <w:szCs w:val="28"/>
        </w:rPr>
        <w:t xml:space="preserve"> cán bộ của Đoàn hiện nay, </w:t>
      </w:r>
      <w:r w:rsidRPr="005A36A0">
        <w:rPr>
          <w:rFonts w:ascii="Times New Roman" w:eastAsia="Times New Roman" w:hAnsi="Times New Roman"/>
          <w:sz w:val="28"/>
          <w:szCs w:val="28"/>
        </w:rPr>
        <w:t>B</w:t>
      </w:r>
      <w:r w:rsidR="00C9777B" w:rsidRPr="005A36A0">
        <w:rPr>
          <w:rFonts w:ascii="Times New Roman" w:eastAsia="Times New Roman" w:hAnsi="Times New Roman"/>
          <w:sz w:val="28"/>
          <w:szCs w:val="28"/>
        </w:rPr>
        <w:t xml:space="preserve">an Thường vụ Đoàn Khối </w:t>
      </w:r>
      <w:r w:rsidRPr="005A36A0">
        <w:rPr>
          <w:rFonts w:ascii="Times New Roman" w:eastAsia="Times New Roman" w:hAnsi="Times New Roman"/>
          <w:sz w:val="28"/>
          <w:szCs w:val="28"/>
        </w:rPr>
        <w:t xml:space="preserve">xây dựng Kế hoạch </w:t>
      </w:r>
      <w:r w:rsidR="003818E5" w:rsidRPr="005A36A0">
        <w:rPr>
          <w:rFonts w:ascii="Times New Roman" w:eastAsia="Times New Roman" w:hAnsi="Times New Roman"/>
          <w:sz w:val="28"/>
          <w:szCs w:val="28"/>
        </w:rPr>
        <w:t xml:space="preserve">rà soát, bổ sung quy hoạch Ban Thường vụ Đoàn Khối khóa IV, nhiệm kỳ 2022 </w:t>
      </w:r>
      <w:r w:rsidR="00ED4369" w:rsidRPr="005A36A0">
        <w:rPr>
          <w:rFonts w:ascii="Times New Roman" w:eastAsia="Times New Roman" w:hAnsi="Times New Roman"/>
          <w:sz w:val="28"/>
          <w:szCs w:val="28"/>
        </w:rPr>
        <w:t>-</w:t>
      </w:r>
      <w:r w:rsidR="003818E5" w:rsidRPr="005A36A0">
        <w:rPr>
          <w:rFonts w:ascii="Times New Roman" w:eastAsia="Times New Roman" w:hAnsi="Times New Roman"/>
          <w:sz w:val="28"/>
          <w:szCs w:val="28"/>
        </w:rPr>
        <w:t xml:space="preserve"> 2027</w:t>
      </w:r>
      <w:r w:rsidR="009D097B" w:rsidRPr="005A36A0">
        <w:rPr>
          <w:rFonts w:ascii="Times New Roman" w:hAnsi="Times New Roman"/>
          <w:sz w:val="28"/>
          <w:szCs w:val="28"/>
        </w:rPr>
        <w:t xml:space="preserve"> </w:t>
      </w:r>
      <w:r w:rsidR="009D097B" w:rsidRPr="005A36A0">
        <w:rPr>
          <w:rFonts w:ascii="Times New Roman" w:eastAsia="Times New Roman" w:hAnsi="Times New Roman"/>
          <w:sz w:val="28"/>
          <w:szCs w:val="28"/>
        </w:rPr>
        <w:t>và thực hiện công tác quy hoạch nhiệm kỳ 2027 - 2032</w:t>
      </w:r>
      <w:r w:rsidR="00D907F7" w:rsidRPr="005A36A0">
        <w:rPr>
          <w:rFonts w:ascii="Times New Roman" w:eastAsia="Times New Roman" w:hAnsi="Times New Roman"/>
          <w:sz w:val="28"/>
          <w:szCs w:val="28"/>
        </w:rPr>
        <w:t xml:space="preserve">, </w:t>
      </w:r>
      <w:r w:rsidR="00C9777B" w:rsidRPr="005A36A0">
        <w:rPr>
          <w:rFonts w:ascii="Times New Roman" w:eastAsia="Times New Roman" w:hAnsi="Times New Roman"/>
          <w:sz w:val="28"/>
          <w:szCs w:val="28"/>
        </w:rPr>
        <w:t>cụ thể như sau:</w:t>
      </w:r>
    </w:p>
    <w:p w14:paraId="5CBC42BC" w14:textId="77777777" w:rsidR="002D0CDC" w:rsidRPr="005A36A0" w:rsidRDefault="002D0CDC" w:rsidP="002D0CDC">
      <w:pPr>
        <w:ind w:firstLineChars="257" w:firstLine="720"/>
        <w:jc w:val="both"/>
        <w:rPr>
          <w:rFonts w:ascii="Times New Roman" w:eastAsia="Times New Roman" w:hAnsi="Times New Roman"/>
          <w:sz w:val="28"/>
          <w:szCs w:val="28"/>
        </w:rPr>
      </w:pPr>
    </w:p>
    <w:p w14:paraId="480980E7" w14:textId="77777777" w:rsidR="00C9777B" w:rsidRPr="005A36A0" w:rsidRDefault="00C9777B" w:rsidP="002D0CDC">
      <w:pPr>
        <w:jc w:val="both"/>
        <w:rPr>
          <w:rFonts w:ascii="Times New Roman" w:eastAsia="Times New Roman" w:hAnsi="Times New Roman"/>
          <w:b/>
          <w:bCs/>
          <w:sz w:val="28"/>
          <w:szCs w:val="28"/>
        </w:rPr>
      </w:pPr>
      <w:r w:rsidRPr="005A36A0">
        <w:rPr>
          <w:rFonts w:ascii="Times New Roman" w:eastAsia="Times New Roman" w:hAnsi="Times New Roman"/>
          <w:b/>
          <w:bCs/>
          <w:sz w:val="28"/>
          <w:szCs w:val="28"/>
        </w:rPr>
        <w:t>I. MỤC ĐÍCH, YÊU CẦU:</w:t>
      </w:r>
    </w:p>
    <w:p w14:paraId="2FA2FB81" w14:textId="77777777" w:rsidR="00C9777B" w:rsidRPr="005A36A0" w:rsidRDefault="00C9777B" w:rsidP="002D0CDC">
      <w:pPr>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1. Mục đích:</w:t>
      </w:r>
    </w:p>
    <w:p w14:paraId="1A9758AF" w14:textId="0FAF901F" w:rsidR="00C32C6B" w:rsidRPr="005A36A0" w:rsidRDefault="00C32C6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Tiếp tục thực hiện rà soát tình hình đội ngũ cán bộ Đoàn chủ chốt cấp Khối đáp ứng đủ các điều kiện theo quy định về công tác cán bộ để giới thiệu tham gia Ban Thường vụ Đoàn Khối khóa IV, nhiệm kỳ 2022 - 2027</w:t>
      </w:r>
      <w:r w:rsidR="0049408F" w:rsidRPr="005A36A0">
        <w:rPr>
          <w:rFonts w:ascii="Times New Roman" w:eastAsia="Times New Roman" w:hAnsi="Times New Roman"/>
          <w:sz w:val="28"/>
          <w:szCs w:val="28"/>
        </w:rPr>
        <w:t>; quy hoạch nguồn cán bộ cho nhiệm kỳ 2027 - 2032;</w:t>
      </w:r>
    </w:p>
    <w:p w14:paraId="3B31FCBA" w14:textId="77777777" w:rsidR="00AC21CC" w:rsidRPr="005A36A0" w:rsidRDefault="00C32C6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Việc thực hiện quy hoạch nhằm tạo sự chủ động trong công tác cán bộ của </w:t>
      </w:r>
      <w:r w:rsidR="00937B03" w:rsidRPr="005A36A0">
        <w:rPr>
          <w:rFonts w:ascii="Times New Roman" w:eastAsia="Times New Roman" w:hAnsi="Times New Roman"/>
          <w:sz w:val="28"/>
          <w:szCs w:val="28"/>
        </w:rPr>
        <w:t xml:space="preserve">cấp </w:t>
      </w:r>
      <w:r w:rsidRPr="005A36A0">
        <w:rPr>
          <w:rFonts w:ascii="Times New Roman" w:eastAsia="Times New Roman" w:hAnsi="Times New Roman"/>
          <w:sz w:val="28"/>
          <w:szCs w:val="28"/>
        </w:rPr>
        <w:t xml:space="preserve">Khối, đảm bảo tính kế thừa, phát hiện sớm nguồn cán bộ đủ </w:t>
      </w:r>
      <w:r w:rsidR="00937B03" w:rsidRPr="005A36A0">
        <w:rPr>
          <w:rFonts w:ascii="Times New Roman" w:eastAsia="Times New Roman" w:hAnsi="Times New Roman"/>
          <w:sz w:val="28"/>
          <w:szCs w:val="28"/>
        </w:rPr>
        <w:t>phẩm chất, năng lực, uy tín</w:t>
      </w:r>
      <w:r w:rsidRPr="005A36A0">
        <w:rPr>
          <w:rFonts w:ascii="Times New Roman" w:eastAsia="Times New Roman" w:hAnsi="Times New Roman"/>
          <w:sz w:val="28"/>
          <w:szCs w:val="28"/>
        </w:rPr>
        <w:t xml:space="preserve"> để có kế hoạch đào tạo, bồi dưỡng nhằm đáp ứng thực hiện nhiệm vụ khi có yêu cầu.</w:t>
      </w:r>
    </w:p>
    <w:p w14:paraId="07B94C88" w14:textId="77777777" w:rsidR="00C9777B" w:rsidRPr="005A36A0" w:rsidRDefault="00C9777B" w:rsidP="002D0CDC">
      <w:pPr>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2. Yêu cầu:</w:t>
      </w:r>
    </w:p>
    <w:p w14:paraId="6AB9B287"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Công tác rà soát, bổ sung quy hoạch Ban T</w:t>
      </w:r>
      <w:r w:rsidR="002C1870" w:rsidRPr="005A36A0">
        <w:rPr>
          <w:rFonts w:ascii="Times New Roman" w:eastAsia="Times New Roman" w:hAnsi="Times New Roman"/>
          <w:sz w:val="28"/>
          <w:szCs w:val="28"/>
        </w:rPr>
        <w:t>hường vụ Đoàn Khối khóa IV</w:t>
      </w:r>
      <w:r w:rsidRPr="005A36A0">
        <w:rPr>
          <w:rFonts w:ascii="Times New Roman" w:eastAsia="Times New Roman" w:hAnsi="Times New Roman"/>
          <w:sz w:val="28"/>
          <w:szCs w:val="28"/>
        </w:rPr>
        <w:t>, nhiệm kỳ 20</w:t>
      </w:r>
      <w:r w:rsidR="002C1870" w:rsidRPr="005A36A0">
        <w:rPr>
          <w:rFonts w:ascii="Times New Roman" w:eastAsia="Times New Roman" w:hAnsi="Times New Roman"/>
          <w:sz w:val="28"/>
          <w:szCs w:val="28"/>
        </w:rPr>
        <w:t>22</w:t>
      </w:r>
      <w:r w:rsidRPr="005A36A0">
        <w:rPr>
          <w:rFonts w:ascii="Times New Roman" w:eastAsia="Times New Roman" w:hAnsi="Times New Roman"/>
          <w:sz w:val="28"/>
          <w:szCs w:val="28"/>
        </w:rPr>
        <w:t xml:space="preserve"> - 202</w:t>
      </w:r>
      <w:r w:rsidR="002C1870" w:rsidRPr="005A36A0">
        <w:rPr>
          <w:rFonts w:ascii="Times New Roman" w:eastAsia="Times New Roman" w:hAnsi="Times New Roman"/>
          <w:sz w:val="28"/>
          <w:szCs w:val="28"/>
        </w:rPr>
        <w:t>7</w:t>
      </w:r>
      <w:r w:rsidRPr="005A36A0">
        <w:rPr>
          <w:rFonts w:ascii="Times New Roman" w:eastAsia="Times New Roman" w:hAnsi="Times New Roman"/>
          <w:sz w:val="28"/>
          <w:szCs w:val="28"/>
        </w:rPr>
        <w:t xml:space="preserve"> phải được thực hiện theo đúng quy trình, thủ tục.</w:t>
      </w:r>
    </w:p>
    <w:p w14:paraId="7102DCED" w14:textId="77777777" w:rsidR="00D444B9" w:rsidRPr="005A36A0" w:rsidRDefault="00D444B9"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Việc xác định tiêu chuẩn, cơ cấu, số lượng, chức danh quy hoạch căn cứ trên tình hình thực tiễn tại Khối; đồng thời mang tính dự báo, chuẩn bị cho nhiệm kỳ tiếp theo.</w:t>
      </w:r>
    </w:p>
    <w:p w14:paraId="15E261EB" w14:textId="77777777" w:rsidR="003512BC" w:rsidRPr="005A36A0" w:rsidRDefault="003512BC" w:rsidP="002D0CDC">
      <w:pPr>
        <w:ind w:firstLineChars="257" w:firstLine="720"/>
        <w:jc w:val="both"/>
        <w:rPr>
          <w:rFonts w:ascii="Times New Roman" w:eastAsia="Times New Roman" w:hAnsi="Times New Roman"/>
          <w:b/>
          <w:bCs/>
          <w:sz w:val="28"/>
          <w:szCs w:val="28"/>
        </w:rPr>
      </w:pPr>
    </w:p>
    <w:p w14:paraId="28D3248D" w14:textId="77777777" w:rsidR="00C9777B" w:rsidRPr="005A36A0" w:rsidRDefault="00C9777B" w:rsidP="002D0CDC">
      <w:pPr>
        <w:keepNext/>
        <w:jc w:val="both"/>
        <w:rPr>
          <w:rFonts w:ascii="Times New Roman" w:eastAsia="Times New Roman" w:hAnsi="Times New Roman"/>
          <w:b/>
          <w:bCs/>
          <w:sz w:val="28"/>
          <w:szCs w:val="28"/>
        </w:rPr>
      </w:pPr>
      <w:r w:rsidRPr="005A36A0">
        <w:rPr>
          <w:rFonts w:ascii="Times New Roman" w:eastAsia="Times New Roman" w:hAnsi="Times New Roman"/>
          <w:b/>
          <w:bCs/>
          <w:sz w:val="28"/>
          <w:szCs w:val="28"/>
        </w:rPr>
        <w:t>II. NGUYÊN TẮC THỰC HIỆN:</w:t>
      </w:r>
    </w:p>
    <w:p w14:paraId="472E0732" w14:textId="77777777" w:rsidR="00BD6D15" w:rsidRPr="005A36A0" w:rsidRDefault="00BD6D15" w:rsidP="002D0CDC">
      <w:pPr>
        <w:keepNext/>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1. Các nguyên tắc chung:</w:t>
      </w:r>
    </w:p>
    <w:p w14:paraId="4BD6D810" w14:textId="77777777" w:rsidR="00ED4369" w:rsidRPr="005A36A0" w:rsidRDefault="00BD6D15" w:rsidP="002D0CDC">
      <w:pPr>
        <w:ind w:firstLine="694"/>
        <w:jc w:val="both"/>
        <w:rPr>
          <w:rFonts w:ascii="Times New Roman" w:eastAsia="Times New Roman" w:hAnsi="Times New Roman"/>
          <w:bCs/>
          <w:sz w:val="28"/>
          <w:szCs w:val="28"/>
        </w:rPr>
      </w:pPr>
      <w:r w:rsidRPr="005A36A0">
        <w:rPr>
          <w:rFonts w:ascii="Times New Roman" w:eastAsia="Times New Roman" w:hAnsi="Times New Roman"/>
          <w:b/>
          <w:bCs/>
          <w:sz w:val="28"/>
          <w:szCs w:val="28"/>
        </w:rPr>
        <w:t>1.</w:t>
      </w:r>
      <w:r w:rsidR="00ED4369" w:rsidRPr="005A36A0">
        <w:rPr>
          <w:rFonts w:ascii="Times New Roman" w:eastAsia="Times New Roman" w:hAnsi="Times New Roman"/>
          <w:b/>
          <w:bCs/>
          <w:sz w:val="28"/>
          <w:szCs w:val="28"/>
        </w:rPr>
        <w:t>1.</w:t>
      </w:r>
      <w:r w:rsidR="00C9777B" w:rsidRPr="005A36A0">
        <w:rPr>
          <w:rFonts w:ascii="Times New Roman" w:eastAsia="Times New Roman" w:hAnsi="Times New Roman"/>
          <w:b/>
          <w:bCs/>
          <w:sz w:val="28"/>
          <w:szCs w:val="28"/>
        </w:rPr>
        <w:t xml:space="preserve"> </w:t>
      </w:r>
      <w:r w:rsidR="00ED4369" w:rsidRPr="005A36A0">
        <w:rPr>
          <w:rFonts w:ascii="Times New Roman" w:eastAsia="Times New Roman" w:hAnsi="Times New Roman"/>
          <w:bCs/>
          <w:sz w:val="28"/>
          <w:szCs w:val="28"/>
        </w:rPr>
        <w:t xml:space="preserve">Bảo đảm nguyên tắc Đảng thống nhất lãnh đạo công tác cán bộ và quản lý đội ngũ cán bộ; thực hiện nghiêm nguyên tắc tập trung dân chủ, quy định của </w:t>
      </w:r>
      <w:r w:rsidR="00ED4369" w:rsidRPr="005A36A0">
        <w:rPr>
          <w:rFonts w:ascii="Times New Roman" w:eastAsia="Times New Roman" w:hAnsi="Times New Roman"/>
          <w:bCs/>
          <w:sz w:val="28"/>
          <w:szCs w:val="28"/>
        </w:rPr>
        <w:lastRenderedPageBreak/>
        <w:t>Đảng, pháp luật của Nhà nước; bảo đảm chặt chẽ, đồng bộ, liên thông, công khai, minh bạch trong công tác quy hoạch cán bộ.</w:t>
      </w:r>
    </w:p>
    <w:p w14:paraId="0C2BC1EC" w14:textId="77777777" w:rsidR="00C9777B" w:rsidRPr="005A36A0" w:rsidRDefault="00BD6D15"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b/>
          <w:bCs/>
          <w:sz w:val="28"/>
          <w:szCs w:val="28"/>
        </w:rPr>
        <w:t>1.2.</w:t>
      </w:r>
      <w:r w:rsidRPr="005A36A0">
        <w:rPr>
          <w:rFonts w:ascii="Times New Roman" w:eastAsia="Times New Roman" w:hAnsi="Times New Roman"/>
          <w:sz w:val="28"/>
          <w:szCs w:val="28"/>
        </w:rPr>
        <w:t xml:space="preserve"> </w:t>
      </w:r>
      <w:r w:rsidR="00C9777B" w:rsidRPr="005A36A0">
        <w:rPr>
          <w:rFonts w:ascii="Times New Roman" w:eastAsia="Times New Roman" w:hAnsi="Times New Roman"/>
          <w:sz w:val="28"/>
          <w:szCs w:val="28"/>
        </w:rPr>
        <w:t>Cán bộ được đưa vào quy hoạch là những cán bộ có triển vọng đảm nhận chức danh quy hoạch nên ở thời điểm đưa vào quy hoạch không nhất thiết phải đáp ứng đầy đủ tiêu chuẩn, điều kiện theo chức danh quy hoạch, tuy nhiên các tiêu chuẩn, điều kiện chưa đảm bảo phải có khả năng được hoàn thành sau khi được đưa vào diện quy hoạch. Cán bộ trong quy hoạch cần tiếp tục được rèn luyện, thử thách, đào tạo, bồi dưỡng, bố trí theo tiêu chuẩn và điều kiện của chức danh quy hoạch.</w:t>
      </w:r>
    </w:p>
    <w:p w14:paraId="05BB21A0" w14:textId="77777777" w:rsidR="00ED4369" w:rsidRPr="005A36A0" w:rsidRDefault="00BD6D15"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b/>
          <w:bCs/>
          <w:sz w:val="28"/>
          <w:szCs w:val="28"/>
        </w:rPr>
        <w:t xml:space="preserve">1.3. </w:t>
      </w:r>
      <w:r w:rsidR="00ED4369" w:rsidRPr="005A36A0">
        <w:rPr>
          <w:rFonts w:ascii="Times New Roman" w:eastAsia="Times New Roman" w:hAnsi="Times New Roman"/>
          <w:sz w:val="28"/>
          <w:szCs w:val="28"/>
        </w:rPr>
        <w:t>Coi trọng chất lượng, bảo đảm cân đối, hài hòa, hợp lý, liên thông giữa các khâu trong công tác cán bộ; giữa quy hoạch với đào tạo, bồi dưỡng; giữa đánh giá với quy hoạch, điều động, luân chuyển, bổ nhiệm và sử dụng cán bộ; giữa cán bộ quy hoạch với cán bộ đương nhiệm; giữa nguồn cán bộ tại chỗ với nguồn cán bộ từ nơi khác. Phấn đấu quy hoạch theo cơ cấu ba độ tuổi, tỉ lệ cán bộ trẻ, cán bộ nữ, cán bộ người dân tộc thiểu số phù hợp với địa bàn, lĩnh vực công tác.</w:t>
      </w:r>
    </w:p>
    <w:p w14:paraId="7705B503" w14:textId="77777777" w:rsidR="00C9777B" w:rsidRPr="005A36A0" w:rsidRDefault="00BD6D15"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b/>
          <w:bCs/>
          <w:sz w:val="28"/>
          <w:szCs w:val="28"/>
        </w:rPr>
        <w:t xml:space="preserve">1.4. </w:t>
      </w:r>
      <w:r w:rsidR="00C9777B" w:rsidRPr="005A36A0">
        <w:rPr>
          <w:rFonts w:ascii="Times New Roman" w:eastAsia="Times New Roman" w:hAnsi="Times New Roman"/>
          <w:sz w:val="28"/>
          <w:szCs w:val="28"/>
        </w:rPr>
        <w:t>Cán bộ đương chức thì quy hoạch lên các chức vụ cao hơn, không quy hoạch tái cử, tái bổ nhiệm chức vụ đang đảm nhiệm. Trong trường hợp đủ điều kiện để tái cử thì là nguồn đương nhiên để xem xét khi tiến hành công tác nhân sự nhiệm kỳ mới.</w:t>
      </w:r>
    </w:p>
    <w:p w14:paraId="30FE35A4" w14:textId="77777777" w:rsidR="00C9777B" w:rsidRPr="005A36A0" w:rsidRDefault="00BD6D15"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b/>
          <w:sz w:val="28"/>
          <w:szCs w:val="28"/>
        </w:rPr>
        <w:t xml:space="preserve">1.5. </w:t>
      </w:r>
      <w:r w:rsidR="00C9777B" w:rsidRPr="005A36A0">
        <w:rPr>
          <w:rFonts w:ascii="Times New Roman" w:eastAsia="Times New Roman" w:hAnsi="Times New Roman"/>
          <w:sz w:val="28"/>
          <w:szCs w:val="28"/>
        </w:rPr>
        <w:t>Quy hoạch phải đảm bảo phương châm “mở” và “động”:</w:t>
      </w:r>
    </w:p>
    <w:p w14:paraId="235CB0AB"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i/>
          <w:iCs/>
          <w:sz w:val="28"/>
          <w:szCs w:val="28"/>
          <w:lang w:val="vi-VN"/>
        </w:rPr>
        <w:t>- Đối với quy hoạch “mở”:</w:t>
      </w:r>
      <w:r w:rsidRPr="005A36A0">
        <w:rPr>
          <w:rFonts w:ascii="Times New Roman" w:eastAsia="Times New Roman" w:hAnsi="Times New Roman"/>
          <w:sz w:val="28"/>
          <w:szCs w:val="28"/>
          <w:lang w:val="vi-VN"/>
        </w:rPr>
        <w:t xml:space="preserve"> Thực hiện quy hoạch một số người vào một chức</w:t>
      </w:r>
      <w:r w:rsidRPr="005A36A0">
        <w:rPr>
          <w:rFonts w:ascii="Times New Roman" w:eastAsia="Times New Roman" w:hAnsi="Times New Roman"/>
          <w:sz w:val="28"/>
          <w:szCs w:val="28"/>
        </w:rPr>
        <w:t xml:space="preserve"> danh và quy hoạch một người vào một số chức danh; giới thiệu quy hoạch không khép kín trong nội bộ </w:t>
      </w:r>
      <w:r w:rsidR="002C1870" w:rsidRPr="005A36A0">
        <w:rPr>
          <w:rFonts w:ascii="Times New Roman" w:eastAsia="Times New Roman" w:hAnsi="Times New Roman"/>
          <w:sz w:val="28"/>
          <w:szCs w:val="28"/>
        </w:rPr>
        <w:t>C</w:t>
      </w:r>
      <w:r w:rsidRPr="005A36A0">
        <w:rPr>
          <w:rFonts w:ascii="Times New Roman" w:eastAsia="Times New Roman" w:hAnsi="Times New Roman"/>
          <w:sz w:val="28"/>
          <w:szCs w:val="28"/>
        </w:rPr>
        <w:t>ơ quan chuyên trách Đoàn Khối mà thực hiện trong hệ thống các cơ sở Đoàn thuộc Đoàn Khối. Ngoài ra, có thể xem xét, đưa vào quy hoạch cả những cán bộ có đủ tiêu chuẩn, điều kiện và triển vọng đảm nhiệm chức danh quy hoạch từ địa phương, cơ quan, đơn vị ngoài Khối Dân - Chính - Đảng Thành phố.</w:t>
      </w:r>
    </w:p>
    <w:p w14:paraId="35F24CAA"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i/>
          <w:iCs/>
          <w:sz w:val="28"/>
          <w:szCs w:val="28"/>
        </w:rPr>
        <w:t>- Đối với quy hoạch “động”:</w:t>
      </w:r>
      <w:r w:rsidRPr="005A36A0">
        <w:rPr>
          <w:rFonts w:ascii="Times New Roman" w:eastAsia="Times New Roman" w:hAnsi="Times New Roman"/>
          <w:sz w:val="28"/>
          <w:szCs w:val="28"/>
        </w:rPr>
        <w:t xml:space="preserve"> </w:t>
      </w:r>
      <w:r w:rsidR="00BD6D15" w:rsidRPr="005A36A0">
        <w:rPr>
          <w:rFonts w:ascii="Times New Roman" w:eastAsia="Times New Roman" w:hAnsi="Times New Roman"/>
          <w:sz w:val="28"/>
          <w:szCs w:val="28"/>
        </w:rPr>
        <w:t>định kỳ rà soát, bổ sung, điều chỉnh để đưa ra khỏi quy hoạch những cán bộ không còn đủ tiêu chuẩn, điều kiện, không hoàn thành nhiệm vụ, vi phạm quy định của Đảng, pháp luật của Nhà nước hoặc uy tín thấp và kịp thời bổ sung vào quy hoạch những cán bộ có phẩm chất, năng lực, uy tín, triển vọng phát triển.</w:t>
      </w:r>
    </w:p>
    <w:p w14:paraId="2B73E69B" w14:textId="77777777" w:rsidR="00BD6D15" w:rsidRPr="005A36A0" w:rsidRDefault="00BD6D15" w:rsidP="002D0CDC">
      <w:pPr>
        <w:ind w:firstLineChars="257" w:firstLine="720"/>
        <w:jc w:val="both"/>
        <w:rPr>
          <w:rFonts w:ascii="Times New Roman" w:eastAsia="Times New Roman" w:hAnsi="Times New Roman"/>
          <w:bCs/>
          <w:sz w:val="28"/>
          <w:szCs w:val="28"/>
        </w:rPr>
      </w:pPr>
      <w:r w:rsidRPr="005A36A0">
        <w:rPr>
          <w:rFonts w:ascii="Times New Roman" w:eastAsia="Times New Roman" w:hAnsi="Times New Roman"/>
          <w:b/>
          <w:bCs/>
          <w:sz w:val="28"/>
          <w:szCs w:val="28"/>
        </w:rPr>
        <w:t>1.6.</w:t>
      </w:r>
      <w:r w:rsidRPr="005A36A0">
        <w:rPr>
          <w:rFonts w:ascii="Times New Roman" w:eastAsia="Times New Roman" w:hAnsi="Times New Roman"/>
          <w:bCs/>
          <w:sz w:val="28"/>
          <w:szCs w:val="28"/>
        </w:rPr>
        <w:t xml:space="preserve"> Không thực hiện đồng thời quy trình bổ sung quy hoạch với quy trình bổ nhiệm, giới thiệu cán bộ ứng cử vào một chức danh lãnh đạo, quản lý. Việc thực hiện quy trình bổ nhiệm, giới thiệu ứng cử vào chức danh quy hoạch chỉ được thực hiện sau khi phê duyệt quy hoạch ít nhất 3 tháng.</w:t>
      </w:r>
    </w:p>
    <w:p w14:paraId="1862A1C7" w14:textId="77777777" w:rsidR="00BD6D15" w:rsidRPr="005A36A0" w:rsidRDefault="00BD6D15" w:rsidP="002D0CDC">
      <w:pPr>
        <w:ind w:firstLine="720"/>
        <w:jc w:val="both"/>
        <w:rPr>
          <w:rFonts w:ascii="Times New Roman" w:eastAsia="Times New Roman" w:hAnsi="Times New Roman"/>
          <w:bCs/>
          <w:sz w:val="28"/>
          <w:szCs w:val="28"/>
        </w:rPr>
      </w:pPr>
      <w:bookmarkStart w:id="0" w:name="khoan_5_2"/>
      <w:r w:rsidRPr="005A36A0">
        <w:rPr>
          <w:rFonts w:ascii="Times New Roman" w:eastAsia="Times New Roman" w:hAnsi="Times New Roman"/>
          <w:b/>
          <w:bCs/>
          <w:sz w:val="28"/>
          <w:szCs w:val="28"/>
        </w:rPr>
        <w:t>1.7.</w:t>
      </w:r>
      <w:r w:rsidRPr="005A36A0">
        <w:rPr>
          <w:rFonts w:ascii="Times New Roman" w:eastAsia="Times New Roman" w:hAnsi="Times New Roman"/>
          <w:bCs/>
          <w:sz w:val="28"/>
          <w:szCs w:val="28"/>
        </w:rPr>
        <w:t xml:space="preserve"> </w:t>
      </w:r>
      <w:bookmarkStart w:id="1" w:name="_Hlk149506852"/>
      <w:r w:rsidRPr="005A36A0">
        <w:rPr>
          <w:rFonts w:ascii="Times New Roman" w:eastAsia="Times New Roman" w:hAnsi="Times New Roman"/>
          <w:bCs/>
          <w:sz w:val="28"/>
          <w:szCs w:val="28"/>
        </w:rPr>
        <w:t>Có số lượng từ 1 đến 1,5 lần so với số lượng Ban Thường vụ, Thường trực đã được Đại hội thông qua. Chỉ quy hoạch chức danh cao hơn, mỗi chức danh lãnh đạo, quản lý quy hoạch không quá ba cán bộ, một cán bộ quy hoạch không quá ba chức danh ở cùng cấp phê duyệt. Không thực hiện quy hoạch đồng thời với việc đề xuất bổ nhiệm, giới thiệu cán bộ ứng cử.</w:t>
      </w:r>
      <w:bookmarkEnd w:id="0"/>
      <w:r w:rsidRPr="005A36A0">
        <w:rPr>
          <w:rFonts w:ascii="Times New Roman" w:eastAsia="Times New Roman" w:hAnsi="Times New Roman"/>
          <w:bCs/>
          <w:sz w:val="28"/>
          <w:szCs w:val="28"/>
        </w:rPr>
        <w:t xml:space="preserve"> Cán bộ được đưa vào quy hoạch là những cán bộ có triển vọng đảm nhận chức danh quy hoạch nên ở thời điểm đưa vào quy hoạch không nhất thiết phải đáp ứng đầy đủ tiêu chuẩn, điều kiện theo chức danh quy hoạch, tuy nhiên các tiêu chuẩn, điều kiện chưa đảm bảo phải có khả năng được hoàn thành sau khi được đưa vào diện quy hoạch. Cán bộ </w:t>
      </w:r>
      <w:r w:rsidRPr="005A36A0">
        <w:rPr>
          <w:rFonts w:ascii="Times New Roman" w:eastAsia="Times New Roman" w:hAnsi="Times New Roman"/>
          <w:bCs/>
          <w:sz w:val="28"/>
          <w:szCs w:val="28"/>
        </w:rPr>
        <w:lastRenderedPageBreak/>
        <w:t>trong quy hoạch cần tiếp tục được rèn luyện, thử thách, đào tạo, bồi dưỡng, bố trí theo tiêu chuẩn và điều kiện của chức danh quy hoạch.</w:t>
      </w:r>
      <w:bookmarkStart w:id="2" w:name="_Hlk149504132"/>
    </w:p>
    <w:bookmarkEnd w:id="1"/>
    <w:bookmarkEnd w:id="2"/>
    <w:p w14:paraId="1AE4FE20" w14:textId="77777777" w:rsidR="00BD6D15" w:rsidRPr="005A36A0" w:rsidRDefault="00BD6D15" w:rsidP="002D0CDC">
      <w:pPr>
        <w:jc w:val="both"/>
        <w:rPr>
          <w:rFonts w:ascii="Times New Roman" w:eastAsia="Times New Roman" w:hAnsi="Times New Roman"/>
          <w:bCs/>
          <w:sz w:val="28"/>
          <w:szCs w:val="28"/>
        </w:rPr>
      </w:pPr>
      <w:r w:rsidRPr="005A36A0">
        <w:rPr>
          <w:rFonts w:ascii="Times New Roman" w:eastAsia="Times New Roman" w:hAnsi="Times New Roman"/>
          <w:bCs/>
          <w:sz w:val="28"/>
          <w:szCs w:val="28"/>
        </w:rPr>
        <w:tab/>
      </w:r>
      <w:r w:rsidRPr="005A36A0">
        <w:rPr>
          <w:rFonts w:ascii="Times New Roman" w:eastAsia="Times New Roman" w:hAnsi="Times New Roman"/>
          <w:b/>
          <w:bCs/>
          <w:sz w:val="28"/>
          <w:szCs w:val="28"/>
        </w:rPr>
        <w:t>1.8.</w:t>
      </w:r>
      <w:r w:rsidRPr="005A36A0">
        <w:rPr>
          <w:rFonts w:ascii="Times New Roman" w:eastAsia="Times New Roman" w:hAnsi="Times New Roman"/>
          <w:bCs/>
          <w:sz w:val="28"/>
          <w:szCs w:val="28"/>
        </w:rPr>
        <w:t xml:space="preserve"> Về cơ cấu nữ: đảm bảo tỷ lệ nữ được quy hoạch không dưới 25% đối với chức danh Ủy viên Ban Thường vụ, phấn đấu có tỷ lệ nữ trong quy hoạch Thường trực.</w:t>
      </w:r>
    </w:p>
    <w:p w14:paraId="5DF5D941" w14:textId="77777777" w:rsidR="00BD6D15" w:rsidRPr="005A36A0" w:rsidRDefault="00BD6D15" w:rsidP="002D0CDC">
      <w:pPr>
        <w:ind w:firstLineChars="257" w:firstLine="720"/>
        <w:jc w:val="both"/>
        <w:rPr>
          <w:rFonts w:ascii="Times New Roman" w:hAnsi="Times New Roman"/>
          <w:sz w:val="28"/>
          <w:szCs w:val="28"/>
        </w:rPr>
      </w:pPr>
    </w:p>
    <w:p w14:paraId="3B9C8554" w14:textId="77777777" w:rsidR="007A43D3" w:rsidRPr="005A36A0" w:rsidRDefault="00BD6D15" w:rsidP="00CD441B">
      <w:pPr>
        <w:keepNext/>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2</w:t>
      </w:r>
      <w:r w:rsidR="007A43D3" w:rsidRPr="005A36A0">
        <w:rPr>
          <w:rFonts w:ascii="Times New Roman" w:eastAsia="Times New Roman" w:hAnsi="Times New Roman"/>
          <w:b/>
          <w:bCs/>
          <w:sz w:val="28"/>
          <w:szCs w:val="28"/>
        </w:rPr>
        <w:t xml:space="preserve">. Các trường hợp đương nhiên ra khỏi quy hoạch </w:t>
      </w:r>
    </w:p>
    <w:p w14:paraId="7EB3C4DF" w14:textId="77777777" w:rsidR="007A43D3" w:rsidRPr="005A36A0" w:rsidRDefault="007A43D3"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Cán bộ đã từ trần, cán bộ quá tuổi quy hoạch, cán bộ bị cấp có thẩm quyền thi hành kỷ luật từ hình thức khiển trách trở lên (đối với cá nhân), cán bộ có kết luận không bảo đảm tiêu chuẩn chính trị của chức danh quy hoạch thì đương nhiên ra khỏi quy hoạch. </w:t>
      </w:r>
    </w:p>
    <w:p w14:paraId="5194ABA7" w14:textId="77777777" w:rsidR="007A43D3" w:rsidRPr="005A36A0" w:rsidRDefault="007A43D3"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Đối với các trường hợp đương nhiên ra khỏi quy hoạch, cấp có thẩm quyền phê duyệt quy hoạch ban hành quyết định đưa cán bộ đó ra khỏi quy hoạch, không phải thực hiện quy trình bỏ phiếu theo quy định. </w:t>
      </w:r>
    </w:p>
    <w:p w14:paraId="4F89FD42" w14:textId="77777777" w:rsidR="007A43D3" w:rsidRPr="005A36A0" w:rsidRDefault="007A43D3"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Đối với cán bộ bị thi hành kỷ luật, sau khi quyết định thi hành kỷ luật hết hiệu lực theo quy định của Đảng, pháp luật của Nhà nước, cấp có thẩm quyền có thể xem xét việc quy hoạch theo quy định.</w:t>
      </w:r>
    </w:p>
    <w:p w14:paraId="7BC5B3C6" w14:textId="77777777" w:rsidR="00BD6D15" w:rsidRPr="005A36A0" w:rsidRDefault="00BD6D15" w:rsidP="002D0CDC">
      <w:pPr>
        <w:ind w:firstLineChars="257" w:firstLine="720"/>
        <w:jc w:val="both"/>
        <w:rPr>
          <w:rFonts w:ascii="Times New Roman" w:eastAsia="Times New Roman" w:hAnsi="Times New Roman"/>
          <w:b/>
          <w:bCs/>
          <w:sz w:val="28"/>
          <w:szCs w:val="28"/>
        </w:rPr>
      </w:pPr>
    </w:p>
    <w:p w14:paraId="6A8EBB39" w14:textId="77777777" w:rsidR="007A43D3" w:rsidRPr="005A36A0" w:rsidRDefault="00BD6D15" w:rsidP="002D0CDC">
      <w:pPr>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3</w:t>
      </w:r>
      <w:r w:rsidR="007A43D3" w:rsidRPr="005A36A0">
        <w:rPr>
          <w:rFonts w:ascii="Times New Roman" w:eastAsia="Times New Roman" w:hAnsi="Times New Roman"/>
          <w:b/>
          <w:bCs/>
          <w:sz w:val="28"/>
          <w:szCs w:val="28"/>
        </w:rPr>
        <w:t>. Thẩm quyền phê duyệt quy hoạch:</w:t>
      </w:r>
    </w:p>
    <w:p w14:paraId="00B16323" w14:textId="44495155" w:rsidR="007A43D3" w:rsidRPr="005A36A0" w:rsidRDefault="007A43D3"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Ban Thường vụ Đoàn Khối báo cáo Ban Thường vụ Đảng ủy Khối phê duyệt quy hoạch đối với chức danh Bí thư, Phó Bí thư và Ủy viên Ban Thường vụ Đoàn Khối (</w:t>
      </w:r>
      <w:r w:rsidR="00C1399F" w:rsidRPr="005A36A0">
        <w:rPr>
          <w:rFonts w:ascii="Times New Roman" w:eastAsia="Times New Roman" w:hAnsi="Times New Roman"/>
          <w:sz w:val="28"/>
          <w:szCs w:val="28"/>
        </w:rPr>
        <w:t xml:space="preserve">cơ cấu </w:t>
      </w:r>
      <w:r w:rsidRPr="005A36A0">
        <w:rPr>
          <w:rFonts w:ascii="Times New Roman" w:eastAsia="Times New Roman" w:hAnsi="Times New Roman"/>
          <w:sz w:val="28"/>
          <w:szCs w:val="28"/>
        </w:rPr>
        <w:t>chuyên trách) khóa IV</w:t>
      </w:r>
      <w:r w:rsidR="00C1399F" w:rsidRPr="005A36A0">
        <w:rPr>
          <w:rFonts w:ascii="Times New Roman" w:eastAsia="Times New Roman" w:hAnsi="Times New Roman"/>
          <w:sz w:val="28"/>
          <w:szCs w:val="28"/>
        </w:rPr>
        <w:t xml:space="preserve">, nhiệm kỳ 2022 </w:t>
      </w:r>
      <w:r w:rsidR="00ED4369" w:rsidRPr="005A36A0">
        <w:rPr>
          <w:rFonts w:ascii="Times New Roman" w:eastAsia="Times New Roman" w:hAnsi="Times New Roman"/>
          <w:sz w:val="28"/>
          <w:szCs w:val="28"/>
        </w:rPr>
        <w:t>-</w:t>
      </w:r>
      <w:r w:rsidR="00C1399F" w:rsidRPr="005A36A0">
        <w:rPr>
          <w:rFonts w:ascii="Times New Roman" w:eastAsia="Times New Roman" w:hAnsi="Times New Roman"/>
          <w:sz w:val="28"/>
          <w:szCs w:val="28"/>
        </w:rPr>
        <w:t xml:space="preserve"> 2027</w:t>
      </w:r>
      <w:r w:rsidR="00BB7FDB" w:rsidRPr="005A36A0">
        <w:rPr>
          <w:rFonts w:ascii="Times New Roman" w:eastAsia="Times New Roman" w:hAnsi="Times New Roman"/>
          <w:sz w:val="28"/>
          <w:szCs w:val="28"/>
        </w:rPr>
        <w:t xml:space="preserve"> và khóa V, nhiệm kỳ 2027 - 2032</w:t>
      </w:r>
      <w:r w:rsidR="00C1399F" w:rsidRPr="005A36A0">
        <w:rPr>
          <w:rFonts w:ascii="Times New Roman" w:eastAsia="Times New Roman" w:hAnsi="Times New Roman"/>
          <w:sz w:val="28"/>
          <w:szCs w:val="28"/>
        </w:rPr>
        <w:t>.</w:t>
      </w:r>
    </w:p>
    <w:p w14:paraId="3034D8A2" w14:textId="20807E37" w:rsidR="001230C2" w:rsidRPr="005A36A0" w:rsidRDefault="00C1399F"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Ban Chấp hành Đoàn Khối phê duyệt quy hoạch Ủy viên Ban Thường vụ Đoàn Khối (cơ cấu cơ sở) khóa IV, nhiệm kỳ 2022 </w:t>
      </w:r>
      <w:r w:rsidR="00ED4369" w:rsidRPr="005A36A0">
        <w:rPr>
          <w:rFonts w:ascii="Times New Roman" w:eastAsia="Times New Roman" w:hAnsi="Times New Roman"/>
          <w:sz w:val="28"/>
          <w:szCs w:val="28"/>
        </w:rPr>
        <w:t>-</w:t>
      </w:r>
      <w:r w:rsidRPr="005A36A0">
        <w:rPr>
          <w:rFonts w:ascii="Times New Roman" w:eastAsia="Times New Roman" w:hAnsi="Times New Roman"/>
          <w:sz w:val="28"/>
          <w:szCs w:val="28"/>
        </w:rPr>
        <w:t xml:space="preserve"> 2027</w:t>
      </w:r>
      <w:r w:rsidR="0017039E" w:rsidRPr="005A36A0">
        <w:rPr>
          <w:rFonts w:ascii="Times New Roman" w:eastAsia="Times New Roman" w:hAnsi="Times New Roman"/>
          <w:sz w:val="28"/>
          <w:szCs w:val="28"/>
        </w:rPr>
        <w:t xml:space="preserve"> và khóa V, nhiệm kỳ 2027 - 2032</w:t>
      </w:r>
      <w:r w:rsidRPr="005A36A0">
        <w:rPr>
          <w:rFonts w:ascii="Times New Roman" w:eastAsia="Times New Roman" w:hAnsi="Times New Roman"/>
          <w:sz w:val="28"/>
          <w:szCs w:val="28"/>
        </w:rPr>
        <w:t>.</w:t>
      </w:r>
    </w:p>
    <w:p w14:paraId="76678B0D" w14:textId="77777777" w:rsidR="00BD6D15" w:rsidRPr="005A36A0" w:rsidRDefault="00BD6D15" w:rsidP="002D0CDC">
      <w:pPr>
        <w:jc w:val="both"/>
        <w:rPr>
          <w:rFonts w:ascii="Times New Roman" w:eastAsia="Times New Roman" w:hAnsi="Times New Roman"/>
          <w:b/>
          <w:bCs/>
          <w:sz w:val="28"/>
          <w:szCs w:val="28"/>
        </w:rPr>
      </w:pPr>
    </w:p>
    <w:p w14:paraId="7D4E7302" w14:textId="77777777" w:rsidR="00C9777B" w:rsidRPr="005A36A0" w:rsidRDefault="00C9777B" w:rsidP="002D0CDC">
      <w:pPr>
        <w:jc w:val="both"/>
        <w:rPr>
          <w:rFonts w:ascii="Times New Roman" w:eastAsia="Times New Roman" w:hAnsi="Times New Roman"/>
          <w:b/>
          <w:bCs/>
          <w:sz w:val="28"/>
          <w:szCs w:val="28"/>
        </w:rPr>
      </w:pPr>
      <w:r w:rsidRPr="005A36A0">
        <w:rPr>
          <w:rFonts w:ascii="Times New Roman" w:eastAsia="Times New Roman" w:hAnsi="Times New Roman"/>
          <w:b/>
          <w:bCs/>
          <w:sz w:val="28"/>
          <w:szCs w:val="28"/>
        </w:rPr>
        <w:t>III. NỘI DUNG THỰC HIỆN:</w:t>
      </w:r>
    </w:p>
    <w:p w14:paraId="459F10EF" w14:textId="77777777" w:rsidR="00C9777B" w:rsidRPr="005A36A0" w:rsidRDefault="00C9777B" w:rsidP="002D0CDC">
      <w:pPr>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1. Tiêu chuẩn để giới thiệu quy hoạch:</w:t>
      </w:r>
    </w:p>
    <w:p w14:paraId="02596863" w14:textId="77777777" w:rsidR="009E4BB3" w:rsidRPr="005A36A0" w:rsidRDefault="000C30B1" w:rsidP="002D0CDC">
      <w:pPr>
        <w:ind w:firstLineChars="257" w:firstLine="720"/>
        <w:jc w:val="both"/>
        <w:rPr>
          <w:rFonts w:ascii="Times New Roman" w:eastAsia="Times New Roman" w:hAnsi="Times New Roman"/>
          <w:b/>
          <w:bCs/>
          <w:i/>
          <w:iCs/>
          <w:sz w:val="28"/>
          <w:szCs w:val="28"/>
        </w:rPr>
      </w:pPr>
      <w:r w:rsidRPr="005A36A0">
        <w:rPr>
          <w:rFonts w:ascii="Times New Roman" w:eastAsia="Times New Roman" w:hAnsi="Times New Roman"/>
          <w:b/>
          <w:bCs/>
          <w:i/>
          <w:iCs/>
          <w:sz w:val="28"/>
          <w:szCs w:val="28"/>
        </w:rPr>
        <w:t>1.1. Tiêu chuẩn chung:</w:t>
      </w:r>
    </w:p>
    <w:p w14:paraId="3B063CFC"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Trình độ chuyên môn từ Đại học trở lên; </w:t>
      </w:r>
    </w:p>
    <w:p w14:paraId="795E7107" w14:textId="77777777" w:rsidR="00C9777B" w:rsidRPr="005A36A0" w:rsidRDefault="00C9777B" w:rsidP="002D0CDC">
      <w:pPr>
        <w:ind w:firstLineChars="257" w:firstLine="725"/>
        <w:jc w:val="both"/>
        <w:rPr>
          <w:rFonts w:ascii="Times New Roman" w:eastAsia="Arial" w:hAnsi="Times New Roman"/>
          <w:iCs/>
          <w:spacing w:val="2"/>
          <w:sz w:val="28"/>
          <w:szCs w:val="28"/>
        </w:rPr>
      </w:pPr>
      <w:r w:rsidRPr="005A36A0">
        <w:rPr>
          <w:rFonts w:ascii="Times New Roman" w:eastAsia="Times New Roman" w:hAnsi="Times New Roman"/>
          <w:spacing w:val="2"/>
          <w:sz w:val="28"/>
          <w:szCs w:val="28"/>
        </w:rPr>
        <w:t xml:space="preserve">- Trình độ lý luận chính trị từ Trung cấp trở lên. </w:t>
      </w:r>
      <w:r w:rsidRPr="005A36A0">
        <w:rPr>
          <w:rFonts w:ascii="Times New Roman" w:eastAsia="Arial" w:hAnsi="Times New Roman"/>
          <w:iCs/>
          <w:spacing w:val="2"/>
          <w:sz w:val="28"/>
          <w:szCs w:val="28"/>
        </w:rPr>
        <w:t xml:space="preserve">Trường hợp đặc biệt </w:t>
      </w:r>
      <w:r w:rsidRPr="005A36A0">
        <w:rPr>
          <w:rFonts w:ascii="Times New Roman" w:eastAsia="Arial" w:hAnsi="Times New Roman"/>
          <w:iCs/>
          <w:spacing w:val="-2"/>
          <w:sz w:val="28"/>
          <w:szCs w:val="28"/>
        </w:rPr>
        <w:t>nhân sự phải đang học hoặc có tên trong danh sách được cử đi học lớp Trung cấp lý luận chính trị.</w:t>
      </w:r>
    </w:p>
    <w:p w14:paraId="37231673" w14:textId="77777777" w:rsidR="00C9777B" w:rsidRPr="005A36A0" w:rsidRDefault="00C9777B" w:rsidP="002D0CDC">
      <w:pPr>
        <w:widowControl w:val="0"/>
        <w:numPr>
          <w:ilvl w:val="0"/>
          <w:numId w:val="1"/>
        </w:numPr>
        <w:tabs>
          <w:tab w:val="left" w:pos="900"/>
          <w:tab w:val="left" w:pos="3600"/>
          <w:tab w:val="left" w:pos="7560"/>
        </w:tabs>
        <w:ind w:left="0" w:firstLineChars="257" w:firstLine="720"/>
        <w:contextualSpacing/>
        <w:jc w:val="both"/>
        <w:rPr>
          <w:rFonts w:ascii="Times New Roman" w:eastAsia="Times New Roman" w:hAnsi="Times New Roman"/>
          <w:iCs/>
          <w:sz w:val="28"/>
          <w:szCs w:val="28"/>
        </w:rPr>
      </w:pPr>
      <w:r w:rsidRPr="005A36A0">
        <w:rPr>
          <w:rFonts w:ascii="Times New Roman" w:eastAsia="Times New Roman" w:hAnsi="Times New Roman"/>
          <w:iCs/>
          <w:sz w:val="28"/>
          <w:szCs w:val="28"/>
        </w:rPr>
        <w:t xml:space="preserve">Thực tiễn: Là Bí thư hoặc Phó Bí thư Đoàn cơ sở, Chi đoàn cơ sở trực thuộc Đoàn Khối; Ủy viên Ban Chấp hành Đoàn Khối; cán bộ </w:t>
      </w:r>
      <w:r w:rsidR="00304F2A" w:rsidRPr="005A36A0">
        <w:rPr>
          <w:rFonts w:ascii="Times New Roman" w:eastAsia="Times New Roman" w:hAnsi="Times New Roman"/>
          <w:iCs/>
          <w:sz w:val="28"/>
          <w:szCs w:val="28"/>
        </w:rPr>
        <w:t>C</w:t>
      </w:r>
      <w:r w:rsidRPr="005A36A0">
        <w:rPr>
          <w:rFonts w:ascii="Times New Roman" w:eastAsia="Times New Roman" w:hAnsi="Times New Roman"/>
          <w:iCs/>
          <w:sz w:val="28"/>
          <w:szCs w:val="28"/>
        </w:rPr>
        <w:t>ơ quan chuyên trách Đoàn Khối.</w:t>
      </w:r>
    </w:p>
    <w:p w14:paraId="58210BD3"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Là Đảng viên Đảng Cộng sản Việt Nam.</w:t>
      </w:r>
    </w:p>
    <w:p w14:paraId="06CF7386"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Kết quả xếp loại chất lượng cán bộ, công chức, viên chức trong 02 năm gần nhất (tính đến thời điểm quy hoạch) từ “Hoàn thành tốt nhiệm vụ” trở lên;</w:t>
      </w:r>
    </w:p>
    <w:p w14:paraId="5F8F954C"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Kết quả xếp loại chất lượng đảng viên trong 02 năm gần nhất (tính đến thời điểm quy hoạch) từ “Hoàn thành tốt nhiệm vụ” trở lên;</w:t>
      </w:r>
    </w:p>
    <w:p w14:paraId="225F789A"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Kết quả xếp loại chất lượng đoàn viên trong 02 năm gần nhất (tính đến thời điểm quy hoạch) là “Hoàn thành xuất sắc nhiệm vụ”;</w:t>
      </w:r>
    </w:p>
    <w:p w14:paraId="43A26651"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lastRenderedPageBreak/>
        <w:t>- Không trong thời gian xem xét, xử lý kỷ luật hoặc đang chịu kỷ luật từ mức khiển trách trở lên.</w:t>
      </w:r>
    </w:p>
    <w:p w14:paraId="483BF802" w14:textId="77777777" w:rsidR="00BD6D15" w:rsidRPr="005A36A0" w:rsidRDefault="00BD6D15" w:rsidP="002D0CDC">
      <w:pPr>
        <w:ind w:firstLineChars="257" w:firstLine="720"/>
        <w:jc w:val="both"/>
        <w:rPr>
          <w:rFonts w:ascii="Times New Roman" w:eastAsia="Times New Roman" w:hAnsi="Times New Roman"/>
          <w:b/>
          <w:bCs/>
          <w:i/>
          <w:iCs/>
          <w:sz w:val="28"/>
          <w:szCs w:val="28"/>
        </w:rPr>
      </w:pPr>
    </w:p>
    <w:p w14:paraId="3FA6429D" w14:textId="115E8BD2" w:rsidR="000C30B1" w:rsidRPr="005A36A0" w:rsidRDefault="000C30B1" w:rsidP="002D0CDC">
      <w:pPr>
        <w:ind w:firstLineChars="257" w:firstLine="720"/>
        <w:jc w:val="both"/>
        <w:rPr>
          <w:rFonts w:ascii="Times New Roman" w:eastAsia="Times New Roman" w:hAnsi="Times New Roman"/>
          <w:b/>
          <w:bCs/>
          <w:i/>
          <w:iCs/>
          <w:sz w:val="28"/>
          <w:szCs w:val="28"/>
        </w:rPr>
      </w:pPr>
      <w:r w:rsidRPr="005A36A0">
        <w:rPr>
          <w:rFonts w:ascii="Times New Roman" w:eastAsia="Times New Roman" w:hAnsi="Times New Roman"/>
          <w:b/>
          <w:bCs/>
          <w:i/>
          <w:iCs/>
          <w:sz w:val="28"/>
          <w:szCs w:val="28"/>
        </w:rPr>
        <w:t>1.2. Độ tuổi tham gia quy hoạch</w:t>
      </w:r>
      <w:r w:rsidR="002D332C" w:rsidRPr="005A36A0">
        <w:rPr>
          <w:rFonts w:ascii="Times New Roman" w:eastAsia="Times New Roman" w:hAnsi="Times New Roman"/>
          <w:b/>
          <w:bCs/>
          <w:i/>
          <w:iCs/>
          <w:sz w:val="28"/>
          <w:szCs w:val="28"/>
        </w:rPr>
        <w:t xml:space="preserve"> nhiệm kỳ 2022 - 2027</w:t>
      </w:r>
      <w:r w:rsidRPr="005A36A0">
        <w:rPr>
          <w:rFonts w:ascii="Times New Roman" w:eastAsia="Times New Roman" w:hAnsi="Times New Roman"/>
          <w:b/>
          <w:bCs/>
          <w:i/>
          <w:iCs/>
          <w:sz w:val="28"/>
          <w:szCs w:val="28"/>
        </w:rPr>
        <w:t>:</w:t>
      </w:r>
    </w:p>
    <w:p w14:paraId="68564B5D" w14:textId="77777777" w:rsidR="000C30B1" w:rsidRPr="005A36A0" w:rsidRDefault="000C30B1" w:rsidP="002D0CDC">
      <w:pPr>
        <w:ind w:firstLineChars="257" w:firstLine="720"/>
        <w:jc w:val="both"/>
        <w:rPr>
          <w:rFonts w:ascii="Times New Roman" w:eastAsia="Times New Roman" w:hAnsi="Times New Roman"/>
          <w:i/>
          <w:iCs/>
          <w:sz w:val="28"/>
          <w:szCs w:val="28"/>
        </w:rPr>
      </w:pPr>
      <w:r w:rsidRPr="005A36A0">
        <w:rPr>
          <w:rFonts w:ascii="Times New Roman" w:eastAsia="Times New Roman" w:hAnsi="Times New Roman"/>
          <w:i/>
          <w:iCs/>
          <w:sz w:val="28"/>
          <w:szCs w:val="28"/>
        </w:rPr>
        <w:t xml:space="preserve">- Đối với Bí thư Đoàn Khối khóa IV, nhiệm kỳ 2022 </w:t>
      </w:r>
      <w:r w:rsidR="00ED4369" w:rsidRPr="005A36A0">
        <w:rPr>
          <w:rFonts w:ascii="Times New Roman" w:eastAsia="Times New Roman" w:hAnsi="Times New Roman"/>
          <w:i/>
          <w:iCs/>
          <w:sz w:val="28"/>
          <w:szCs w:val="28"/>
        </w:rPr>
        <w:t>-</w:t>
      </w:r>
      <w:r w:rsidRPr="005A36A0">
        <w:rPr>
          <w:rFonts w:ascii="Times New Roman" w:eastAsia="Times New Roman" w:hAnsi="Times New Roman"/>
          <w:i/>
          <w:iCs/>
          <w:sz w:val="28"/>
          <w:szCs w:val="28"/>
        </w:rPr>
        <w:t xml:space="preserve"> 2027:</w:t>
      </w:r>
    </w:p>
    <w:p w14:paraId="51960FD1" w14:textId="632C23F5" w:rsidR="000C30B1" w:rsidRPr="005A36A0" w:rsidRDefault="000C30B1"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w:t>
      </w:r>
      <w:r w:rsidR="000147D0" w:rsidRPr="005A36A0">
        <w:rPr>
          <w:rFonts w:ascii="Times New Roman" w:eastAsia="Times New Roman" w:hAnsi="Times New Roman"/>
          <w:sz w:val="28"/>
          <w:szCs w:val="28"/>
        </w:rPr>
        <w:t>Q</w:t>
      </w:r>
      <w:r w:rsidRPr="005A36A0">
        <w:rPr>
          <w:rFonts w:ascii="Times New Roman" w:eastAsia="Times New Roman" w:hAnsi="Times New Roman"/>
          <w:sz w:val="28"/>
          <w:szCs w:val="28"/>
        </w:rPr>
        <w:t xml:space="preserve">uy hoạch lần </w:t>
      </w:r>
      <w:r w:rsidR="008F48DF" w:rsidRPr="005A36A0">
        <w:rPr>
          <w:rFonts w:ascii="Times New Roman" w:eastAsia="Times New Roman" w:hAnsi="Times New Roman"/>
          <w:sz w:val="28"/>
          <w:szCs w:val="28"/>
        </w:rPr>
        <w:t>đầu: Không quá 30 tuổi (sinh từ năm 199</w:t>
      </w:r>
      <w:r w:rsidR="00017C8D" w:rsidRPr="005A36A0">
        <w:rPr>
          <w:rFonts w:ascii="Times New Roman" w:eastAsia="Times New Roman" w:hAnsi="Times New Roman"/>
          <w:sz w:val="28"/>
          <w:szCs w:val="28"/>
        </w:rPr>
        <w:t>4</w:t>
      </w:r>
      <w:r w:rsidR="008F48DF" w:rsidRPr="005A36A0">
        <w:rPr>
          <w:rFonts w:ascii="Times New Roman" w:eastAsia="Times New Roman" w:hAnsi="Times New Roman"/>
          <w:sz w:val="28"/>
          <w:szCs w:val="28"/>
        </w:rPr>
        <w:t xml:space="preserve"> </w:t>
      </w:r>
      <w:r w:rsidR="0096038E" w:rsidRPr="005A36A0">
        <w:rPr>
          <w:rFonts w:ascii="Times New Roman" w:eastAsia="Times New Roman" w:hAnsi="Times New Roman"/>
          <w:sz w:val="28"/>
          <w:szCs w:val="28"/>
        </w:rPr>
        <w:t xml:space="preserve">trở </w:t>
      </w:r>
      <w:r w:rsidR="008F48DF" w:rsidRPr="005A36A0">
        <w:rPr>
          <w:rFonts w:ascii="Times New Roman" w:eastAsia="Times New Roman" w:hAnsi="Times New Roman"/>
          <w:sz w:val="28"/>
          <w:szCs w:val="28"/>
        </w:rPr>
        <w:t>về sau).</w:t>
      </w:r>
    </w:p>
    <w:p w14:paraId="04E9A763" w14:textId="6B1AD7F6" w:rsidR="008F48DF" w:rsidRPr="005A36A0" w:rsidRDefault="008F48DF"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Tiếp tục quy hoạch: Không quá 32 tuổi (sinh từ năm 199</w:t>
      </w:r>
      <w:r w:rsidR="00017C8D" w:rsidRPr="005A36A0">
        <w:rPr>
          <w:rFonts w:ascii="Times New Roman" w:eastAsia="Times New Roman" w:hAnsi="Times New Roman"/>
          <w:sz w:val="28"/>
          <w:szCs w:val="28"/>
        </w:rPr>
        <w:t>2</w:t>
      </w:r>
      <w:r w:rsidR="0096038E" w:rsidRPr="005A36A0">
        <w:rPr>
          <w:rFonts w:ascii="Times New Roman" w:eastAsia="Times New Roman" w:hAnsi="Times New Roman"/>
          <w:sz w:val="28"/>
          <w:szCs w:val="28"/>
        </w:rPr>
        <w:t xml:space="preserve"> trở về sau).</w:t>
      </w:r>
    </w:p>
    <w:p w14:paraId="12C72801" w14:textId="77777777" w:rsidR="0096038E" w:rsidRPr="005A36A0" w:rsidRDefault="0096038E" w:rsidP="002D0CDC">
      <w:pPr>
        <w:ind w:firstLineChars="257" w:firstLine="720"/>
        <w:jc w:val="both"/>
        <w:rPr>
          <w:rFonts w:ascii="Times New Roman" w:eastAsia="Times New Roman" w:hAnsi="Times New Roman"/>
          <w:i/>
          <w:iCs/>
          <w:sz w:val="28"/>
          <w:szCs w:val="28"/>
        </w:rPr>
      </w:pPr>
      <w:r w:rsidRPr="005A36A0">
        <w:rPr>
          <w:rFonts w:ascii="Times New Roman" w:eastAsia="Times New Roman" w:hAnsi="Times New Roman"/>
          <w:i/>
          <w:iCs/>
          <w:sz w:val="28"/>
          <w:szCs w:val="28"/>
        </w:rPr>
        <w:t xml:space="preserve">- Đối với Phó Bí thư Đoàn Khối khóa IV, nhiệm kỳ 2022 </w:t>
      </w:r>
      <w:r w:rsidR="00ED4369" w:rsidRPr="005A36A0">
        <w:rPr>
          <w:rFonts w:ascii="Times New Roman" w:eastAsia="Times New Roman" w:hAnsi="Times New Roman"/>
          <w:i/>
          <w:iCs/>
          <w:sz w:val="28"/>
          <w:szCs w:val="28"/>
        </w:rPr>
        <w:t>-</w:t>
      </w:r>
      <w:r w:rsidRPr="005A36A0">
        <w:rPr>
          <w:rFonts w:ascii="Times New Roman" w:eastAsia="Times New Roman" w:hAnsi="Times New Roman"/>
          <w:i/>
          <w:iCs/>
          <w:sz w:val="28"/>
          <w:szCs w:val="28"/>
        </w:rPr>
        <w:t xml:space="preserve"> 2027:</w:t>
      </w:r>
    </w:p>
    <w:p w14:paraId="7D567A30" w14:textId="26E1A0C2" w:rsidR="0096038E" w:rsidRPr="005A36A0" w:rsidRDefault="0096038E"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w:t>
      </w:r>
      <w:r w:rsidR="000147D0" w:rsidRPr="005A36A0">
        <w:rPr>
          <w:rFonts w:ascii="Times New Roman" w:eastAsia="Times New Roman" w:hAnsi="Times New Roman"/>
          <w:sz w:val="28"/>
          <w:szCs w:val="28"/>
        </w:rPr>
        <w:t>Q</w:t>
      </w:r>
      <w:r w:rsidRPr="005A36A0">
        <w:rPr>
          <w:rFonts w:ascii="Times New Roman" w:eastAsia="Times New Roman" w:hAnsi="Times New Roman"/>
          <w:sz w:val="28"/>
          <w:szCs w:val="28"/>
        </w:rPr>
        <w:t>uy hoạch lần đầu: Không quá 30 tuổi (sinh từ năm 199</w:t>
      </w:r>
      <w:r w:rsidR="00940DF7" w:rsidRPr="005A36A0">
        <w:rPr>
          <w:rFonts w:ascii="Times New Roman" w:eastAsia="Times New Roman" w:hAnsi="Times New Roman"/>
          <w:sz w:val="28"/>
          <w:szCs w:val="28"/>
        </w:rPr>
        <w:t>4</w:t>
      </w:r>
      <w:r w:rsidRPr="005A36A0">
        <w:rPr>
          <w:rFonts w:ascii="Times New Roman" w:eastAsia="Times New Roman" w:hAnsi="Times New Roman"/>
          <w:sz w:val="28"/>
          <w:szCs w:val="28"/>
        </w:rPr>
        <w:t xml:space="preserve"> trở về sau).</w:t>
      </w:r>
    </w:p>
    <w:p w14:paraId="799A7CBE" w14:textId="27610DA0" w:rsidR="0096038E" w:rsidRPr="005A36A0" w:rsidRDefault="0096038E"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Tiếp tục quy hoạch: Không quá 32 tuổi (sinh từ năm 199</w:t>
      </w:r>
      <w:r w:rsidR="00940DF7" w:rsidRPr="005A36A0">
        <w:rPr>
          <w:rFonts w:ascii="Times New Roman" w:eastAsia="Times New Roman" w:hAnsi="Times New Roman"/>
          <w:sz w:val="28"/>
          <w:szCs w:val="28"/>
        </w:rPr>
        <w:t>2</w:t>
      </w:r>
      <w:r w:rsidRPr="005A36A0">
        <w:rPr>
          <w:rFonts w:ascii="Times New Roman" w:eastAsia="Times New Roman" w:hAnsi="Times New Roman"/>
          <w:sz w:val="28"/>
          <w:szCs w:val="28"/>
        </w:rPr>
        <w:t xml:space="preserve"> trở về sau)</w:t>
      </w:r>
      <w:r w:rsidR="00951D38" w:rsidRPr="005A36A0">
        <w:rPr>
          <w:rFonts w:ascii="Times New Roman" w:eastAsia="Times New Roman" w:hAnsi="Times New Roman"/>
          <w:sz w:val="28"/>
          <w:szCs w:val="28"/>
        </w:rPr>
        <w:t>.</w:t>
      </w:r>
    </w:p>
    <w:p w14:paraId="36B08839" w14:textId="77777777" w:rsidR="0096038E" w:rsidRPr="005A36A0" w:rsidRDefault="0096038E" w:rsidP="002D0CDC">
      <w:pPr>
        <w:ind w:firstLineChars="257" w:firstLine="699"/>
        <w:jc w:val="both"/>
        <w:rPr>
          <w:rFonts w:ascii="Times New Roman" w:eastAsia="Times New Roman" w:hAnsi="Times New Roman"/>
          <w:i/>
          <w:iCs/>
          <w:spacing w:val="-8"/>
          <w:sz w:val="28"/>
          <w:szCs w:val="28"/>
        </w:rPr>
      </w:pPr>
      <w:r w:rsidRPr="005A36A0">
        <w:rPr>
          <w:rFonts w:ascii="Times New Roman" w:eastAsia="Times New Roman" w:hAnsi="Times New Roman"/>
          <w:i/>
          <w:iCs/>
          <w:spacing w:val="-8"/>
          <w:sz w:val="28"/>
          <w:szCs w:val="28"/>
        </w:rPr>
        <w:t xml:space="preserve">- Đối với Ủy viên </w:t>
      </w:r>
      <w:r w:rsidR="00951D38" w:rsidRPr="005A36A0">
        <w:rPr>
          <w:rFonts w:ascii="Times New Roman" w:eastAsia="Times New Roman" w:hAnsi="Times New Roman"/>
          <w:i/>
          <w:iCs/>
          <w:spacing w:val="-8"/>
          <w:sz w:val="28"/>
          <w:szCs w:val="28"/>
        </w:rPr>
        <w:t>Ban Thường vụ Đoàn Khối</w:t>
      </w:r>
      <w:r w:rsidRPr="005A36A0">
        <w:rPr>
          <w:rFonts w:ascii="Times New Roman" w:eastAsia="Times New Roman" w:hAnsi="Times New Roman"/>
          <w:i/>
          <w:iCs/>
          <w:spacing w:val="-8"/>
          <w:sz w:val="28"/>
          <w:szCs w:val="28"/>
        </w:rPr>
        <w:t xml:space="preserve"> khóa IV, nhiệm kỳ 2022 </w:t>
      </w:r>
      <w:r w:rsidR="00ED4369" w:rsidRPr="005A36A0">
        <w:rPr>
          <w:rFonts w:ascii="Times New Roman" w:eastAsia="Times New Roman" w:hAnsi="Times New Roman"/>
          <w:i/>
          <w:iCs/>
          <w:spacing w:val="-8"/>
          <w:sz w:val="28"/>
          <w:szCs w:val="28"/>
        </w:rPr>
        <w:t>-</w:t>
      </w:r>
      <w:r w:rsidRPr="005A36A0">
        <w:rPr>
          <w:rFonts w:ascii="Times New Roman" w:eastAsia="Times New Roman" w:hAnsi="Times New Roman"/>
          <w:i/>
          <w:iCs/>
          <w:spacing w:val="-8"/>
          <w:sz w:val="28"/>
          <w:szCs w:val="28"/>
        </w:rPr>
        <w:t xml:space="preserve"> 2027:</w:t>
      </w:r>
    </w:p>
    <w:p w14:paraId="2D66CEA5" w14:textId="2F72224A" w:rsidR="0096038E" w:rsidRPr="005A36A0" w:rsidRDefault="0096038E"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w:t>
      </w:r>
      <w:r w:rsidR="000147D0" w:rsidRPr="005A36A0">
        <w:rPr>
          <w:rFonts w:ascii="Times New Roman" w:eastAsia="Times New Roman" w:hAnsi="Times New Roman"/>
          <w:sz w:val="28"/>
          <w:szCs w:val="28"/>
        </w:rPr>
        <w:t>Q</w:t>
      </w:r>
      <w:r w:rsidRPr="005A36A0">
        <w:rPr>
          <w:rFonts w:ascii="Times New Roman" w:eastAsia="Times New Roman" w:hAnsi="Times New Roman"/>
          <w:sz w:val="28"/>
          <w:szCs w:val="28"/>
        </w:rPr>
        <w:t>uy hoạch lần đầu: Không quá 30 tuổi (sinh từ năm 199</w:t>
      </w:r>
      <w:r w:rsidR="00940DF7" w:rsidRPr="005A36A0">
        <w:rPr>
          <w:rFonts w:ascii="Times New Roman" w:eastAsia="Times New Roman" w:hAnsi="Times New Roman"/>
          <w:sz w:val="28"/>
          <w:szCs w:val="28"/>
        </w:rPr>
        <w:t>4</w:t>
      </w:r>
      <w:r w:rsidRPr="005A36A0">
        <w:rPr>
          <w:rFonts w:ascii="Times New Roman" w:eastAsia="Times New Roman" w:hAnsi="Times New Roman"/>
          <w:sz w:val="28"/>
          <w:szCs w:val="28"/>
        </w:rPr>
        <w:t xml:space="preserve"> trở về sau).</w:t>
      </w:r>
    </w:p>
    <w:p w14:paraId="5C1264E9" w14:textId="5FDB87C7" w:rsidR="0096038E" w:rsidRPr="005A36A0" w:rsidRDefault="0096038E"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Tiếp tục quy hoạch: Không quá 32 tuổi (sinh từ năm 199</w:t>
      </w:r>
      <w:r w:rsidR="00940DF7" w:rsidRPr="005A36A0">
        <w:rPr>
          <w:rFonts w:ascii="Times New Roman" w:eastAsia="Times New Roman" w:hAnsi="Times New Roman"/>
          <w:sz w:val="28"/>
          <w:szCs w:val="28"/>
        </w:rPr>
        <w:t>2</w:t>
      </w:r>
      <w:r w:rsidRPr="005A36A0">
        <w:rPr>
          <w:rFonts w:ascii="Times New Roman" w:eastAsia="Times New Roman" w:hAnsi="Times New Roman"/>
          <w:sz w:val="28"/>
          <w:szCs w:val="28"/>
        </w:rPr>
        <w:t xml:space="preserve"> trở về sau)</w:t>
      </w:r>
      <w:r w:rsidR="00951D38" w:rsidRPr="005A36A0">
        <w:rPr>
          <w:rFonts w:ascii="Times New Roman" w:eastAsia="Times New Roman" w:hAnsi="Times New Roman"/>
          <w:sz w:val="28"/>
          <w:szCs w:val="28"/>
        </w:rPr>
        <w:t>.</w:t>
      </w:r>
    </w:p>
    <w:p w14:paraId="731CAACF" w14:textId="3BCC4CF8" w:rsidR="00BD6D15" w:rsidRPr="005A36A0" w:rsidRDefault="00BD6D15" w:rsidP="002D0CDC">
      <w:pPr>
        <w:jc w:val="both"/>
        <w:rPr>
          <w:rFonts w:ascii="Times New Roman" w:eastAsia="Times New Roman" w:hAnsi="Times New Roman"/>
          <w:b/>
          <w:bCs/>
          <w:sz w:val="28"/>
          <w:szCs w:val="28"/>
        </w:rPr>
      </w:pPr>
    </w:p>
    <w:p w14:paraId="62DE962D" w14:textId="4D55E712" w:rsidR="002D332C" w:rsidRPr="005A36A0" w:rsidRDefault="002D332C" w:rsidP="002D332C">
      <w:pPr>
        <w:ind w:firstLineChars="257" w:firstLine="720"/>
        <w:jc w:val="both"/>
        <w:rPr>
          <w:rFonts w:ascii="Times New Roman" w:eastAsia="Times New Roman" w:hAnsi="Times New Roman"/>
          <w:b/>
          <w:bCs/>
          <w:i/>
          <w:iCs/>
          <w:sz w:val="28"/>
          <w:szCs w:val="28"/>
        </w:rPr>
      </w:pPr>
      <w:r w:rsidRPr="005A36A0">
        <w:rPr>
          <w:rFonts w:ascii="Times New Roman" w:eastAsia="Times New Roman" w:hAnsi="Times New Roman"/>
          <w:b/>
          <w:bCs/>
          <w:i/>
          <w:iCs/>
          <w:sz w:val="28"/>
          <w:szCs w:val="28"/>
        </w:rPr>
        <w:t>1.3. Độ tuổi tham gia quy hoạch nhiệm kỳ 2027 - 2032:</w:t>
      </w:r>
    </w:p>
    <w:p w14:paraId="7F2550D2" w14:textId="77777777" w:rsidR="009B45D2" w:rsidRPr="005A36A0" w:rsidRDefault="009B45D2" w:rsidP="009B45D2">
      <w:pPr>
        <w:ind w:firstLineChars="257" w:firstLine="720"/>
        <w:jc w:val="both"/>
        <w:rPr>
          <w:rFonts w:ascii="Times New Roman" w:eastAsia="Times New Roman" w:hAnsi="Times New Roman"/>
          <w:i/>
          <w:iCs/>
          <w:sz w:val="28"/>
          <w:szCs w:val="28"/>
        </w:rPr>
      </w:pPr>
      <w:r w:rsidRPr="005A36A0">
        <w:rPr>
          <w:rFonts w:ascii="Times New Roman" w:eastAsia="Times New Roman" w:hAnsi="Times New Roman"/>
          <w:i/>
          <w:iCs/>
          <w:sz w:val="28"/>
          <w:szCs w:val="28"/>
        </w:rPr>
        <w:t xml:space="preserve">- Đối với Bí thư Đoàn Khối khóa V, nhiệm kỳ </w:t>
      </w:r>
      <w:r w:rsidRPr="005A36A0">
        <w:rPr>
          <w:rFonts w:ascii="Times New Roman" w:eastAsia="Times New Roman" w:hAnsi="Times New Roman"/>
          <w:bCs/>
          <w:i/>
          <w:iCs/>
          <w:sz w:val="28"/>
          <w:szCs w:val="28"/>
        </w:rPr>
        <w:t>2027 - 2032</w:t>
      </w:r>
      <w:r w:rsidRPr="005A36A0">
        <w:rPr>
          <w:rFonts w:ascii="Times New Roman" w:eastAsia="Times New Roman" w:hAnsi="Times New Roman"/>
          <w:i/>
          <w:iCs/>
          <w:sz w:val="28"/>
          <w:szCs w:val="28"/>
        </w:rPr>
        <w:t>:</w:t>
      </w:r>
    </w:p>
    <w:p w14:paraId="559A766F" w14:textId="77777777" w:rsidR="009B45D2" w:rsidRPr="005A36A0" w:rsidRDefault="009B45D2" w:rsidP="009B45D2">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Quy hoạch lần đầu: Không quá 30 tuổi (sinh từ tháng 08/1997 trở về sau).</w:t>
      </w:r>
    </w:p>
    <w:p w14:paraId="21BE5AC4" w14:textId="77777777" w:rsidR="009B45D2" w:rsidRPr="005A36A0" w:rsidRDefault="009B45D2" w:rsidP="009B45D2">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Tiếp tục quy hoạch: Không quá 32 tuổi (sinh từ tháng 08/1995 trở về sau).</w:t>
      </w:r>
    </w:p>
    <w:p w14:paraId="1EACCDE6" w14:textId="77777777" w:rsidR="009B45D2" w:rsidRPr="005A36A0" w:rsidRDefault="009B45D2" w:rsidP="009B45D2">
      <w:pPr>
        <w:ind w:firstLineChars="257" w:firstLine="720"/>
        <w:jc w:val="both"/>
        <w:rPr>
          <w:rFonts w:ascii="Times New Roman" w:eastAsia="Times New Roman" w:hAnsi="Times New Roman"/>
          <w:i/>
          <w:iCs/>
          <w:sz w:val="28"/>
          <w:szCs w:val="28"/>
        </w:rPr>
      </w:pPr>
      <w:r w:rsidRPr="005A36A0">
        <w:rPr>
          <w:rFonts w:ascii="Times New Roman" w:eastAsia="Times New Roman" w:hAnsi="Times New Roman"/>
          <w:i/>
          <w:iCs/>
          <w:sz w:val="28"/>
          <w:szCs w:val="28"/>
        </w:rPr>
        <w:t xml:space="preserve">- Đối với Phó Bí thư Đoàn Khối khóa V, nhiệm kỳ </w:t>
      </w:r>
      <w:r w:rsidRPr="005A36A0">
        <w:rPr>
          <w:rFonts w:ascii="Times New Roman" w:eastAsia="Times New Roman" w:hAnsi="Times New Roman"/>
          <w:bCs/>
          <w:i/>
          <w:iCs/>
          <w:sz w:val="28"/>
          <w:szCs w:val="28"/>
        </w:rPr>
        <w:t>2027 - 2032</w:t>
      </w:r>
      <w:r w:rsidRPr="005A36A0">
        <w:rPr>
          <w:rFonts w:ascii="Times New Roman" w:eastAsia="Times New Roman" w:hAnsi="Times New Roman"/>
          <w:i/>
          <w:iCs/>
          <w:sz w:val="28"/>
          <w:szCs w:val="28"/>
        </w:rPr>
        <w:t>:</w:t>
      </w:r>
    </w:p>
    <w:p w14:paraId="6663A8F9" w14:textId="77777777" w:rsidR="009B45D2" w:rsidRPr="005A36A0" w:rsidRDefault="009B45D2" w:rsidP="009B45D2">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Quy hoạch lần đầu: Không quá 30 tuổi (sinh từ tháng 08/1997 trở về sau).</w:t>
      </w:r>
    </w:p>
    <w:p w14:paraId="1856500C" w14:textId="77777777" w:rsidR="009B45D2" w:rsidRPr="005A36A0" w:rsidRDefault="009B45D2" w:rsidP="009B45D2">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Tiếp tục quy hoạch: Không quá 32 tuổi (sinh từ tháng 08/1995 trở về sau).</w:t>
      </w:r>
    </w:p>
    <w:p w14:paraId="42498BF0" w14:textId="77777777" w:rsidR="009B45D2" w:rsidRPr="005A36A0" w:rsidRDefault="009B45D2" w:rsidP="009B45D2">
      <w:pPr>
        <w:ind w:firstLineChars="257" w:firstLine="699"/>
        <w:jc w:val="both"/>
        <w:rPr>
          <w:rFonts w:ascii="Times New Roman" w:eastAsia="Times New Roman" w:hAnsi="Times New Roman"/>
          <w:i/>
          <w:iCs/>
          <w:spacing w:val="-8"/>
          <w:sz w:val="28"/>
          <w:szCs w:val="28"/>
        </w:rPr>
      </w:pPr>
      <w:r w:rsidRPr="005A36A0">
        <w:rPr>
          <w:rFonts w:ascii="Times New Roman" w:eastAsia="Times New Roman" w:hAnsi="Times New Roman"/>
          <w:i/>
          <w:iCs/>
          <w:spacing w:val="-8"/>
          <w:sz w:val="28"/>
          <w:szCs w:val="28"/>
        </w:rPr>
        <w:t xml:space="preserve">- Đối với Ủy viên Ban Thường vụ Đoàn Khối khóa V, nhiệm kỳ </w:t>
      </w:r>
      <w:r w:rsidRPr="005A36A0">
        <w:rPr>
          <w:rFonts w:ascii="Times New Roman" w:eastAsia="Times New Roman" w:hAnsi="Times New Roman"/>
          <w:bCs/>
          <w:i/>
          <w:iCs/>
          <w:sz w:val="28"/>
          <w:szCs w:val="28"/>
        </w:rPr>
        <w:t>2027 - 2032</w:t>
      </w:r>
      <w:r w:rsidRPr="005A36A0">
        <w:rPr>
          <w:rFonts w:ascii="Times New Roman" w:eastAsia="Times New Roman" w:hAnsi="Times New Roman"/>
          <w:i/>
          <w:iCs/>
          <w:spacing w:val="-8"/>
          <w:sz w:val="28"/>
          <w:szCs w:val="28"/>
        </w:rPr>
        <w:t>:</w:t>
      </w:r>
    </w:p>
    <w:p w14:paraId="1A8A5D24" w14:textId="77777777" w:rsidR="009B45D2" w:rsidRPr="005A36A0" w:rsidRDefault="009B45D2" w:rsidP="009B45D2">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Quy hoạch lần đầu: Không quá 30 tuổi (sinh từ tháng 08/1997 trở về sau).</w:t>
      </w:r>
    </w:p>
    <w:p w14:paraId="4923F795" w14:textId="77777777" w:rsidR="009B45D2" w:rsidRPr="005A36A0" w:rsidRDefault="009B45D2" w:rsidP="009B45D2">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Tiếp tục quy hoạch: Không quá 32 tuổi (sinh từ tháng 08/1995 trở về sau).</w:t>
      </w:r>
    </w:p>
    <w:p w14:paraId="6E9E12EC" w14:textId="77777777" w:rsidR="000917A4" w:rsidRPr="005A36A0" w:rsidRDefault="000917A4" w:rsidP="000917A4">
      <w:pPr>
        <w:ind w:firstLine="720"/>
        <w:jc w:val="both"/>
        <w:rPr>
          <w:rFonts w:ascii="Times New Roman" w:eastAsia="Times New Roman" w:hAnsi="Times New Roman"/>
          <w:b/>
          <w:bCs/>
          <w:sz w:val="28"/>
          <w:szCs w:val="28"/>
        </w:rPr>
      </w:pPr>
    </w:p>
    <w:p w14:paraId="794D307B" w14:textId="3385BF35" w:rsidR="000917A4" w:rsidRPr="005A36A0" w:rsidRDefault="000917A4" w:rsidP="000917A4">
      <w:pPr>
        <w:ind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1.4. Cách tính tuổi:</w:t>
      </w:r>
    </w:p>
    <w:p w14:paraId="2149E269" w14:textId="77777777" w:rsidR="000917A4" w:rsidRPr="005A36A0" w:rsidRDefault="000917A4" w:rsidP="000917A4">
      <w:pPr>
        <w:ind w:firstLine="720"/>
        <w:jc w:val="both"/>
        <w:rPr>
          <w:rFonts w:ascii="Times New Roman" w:eastAsia="Times New Roman" w:hAnsi="Times New Roman"/>
          <w:bCs/>
          <w:sz w:val="28"/>
          <w:szCs w:val="28"/>
        </w:rPr>
      </w:pPr>
      <w:r w:rsidRPr="005A36A0">
        <w:rPr>
          <w:rFonts w:ascii="Times New Roman" w:eastAsia="Times New Roman" w:hAnsi="Times New Roman"/>
          <w:bCs/>
          <w:sz w:val="28"/>
          <w:szCs w:val="28"/>
        </w:rPr>
        <w:t>- Nhân sự được giới thiệu bổ sung quy hoạch Ủy viên Ban Thường vụ, Phó Bí thư, Bí thư Đoàn các cấp không quá tuổi giữ chức vụ lần đầu được quy định tại quy chế cán bộ Đoàn (được ban hành kèm theo Quyết định số 1233-QĐ/TU ngày 26/6/2012 của Ban Thường vụ Thành ủy TP. Hồ Chí Minh về ban hành Quy chế cán bộ Đoàn Thanh niên cộng sản Hồ Chí Minh Thành phố); nhân sự được tiếp tục giới thiệu quy hoạch không quá 2 tuổi so với tuổi giữ chức vụ lần đầu tính đến thời điểm rà soát, bổ sung quy hoạch (độ tuổi bổ nhiệm lần đầu có thể thêm 1,2 tuổi đề phù hợp với yêu cầu công tác cụ thể).</w:t>
      </w:r>
    </w:p>
    <w:p w14:paraId="2A7F9636" w14:textId="231B3C6F" w:rsidR="000917A4" w:rsidRPr="005A36A0" w:rsidRDefault="000917A4" w:rsidP="000917A4">
      <w:pPr>
        <w:ind w:firstLine="720"/>
        <w:jc w:val="both"/>
        <w:rPr>
          <w:rFonts w:ascii="Times New Roman" w:eastAsia="Times New Roman" w:hAnsi="Times New Roman"/>
          <w:bCs/>
          <w:sz w:val="28"/>
          <w:szCs w:val="28"/>
        </w:rPr>
      </w:pPr>
      <w:r w:rsidRPr="005A36A0">
        <w:rPr>
          <w:rFonts w:ascii="Times New Roman" w:eastAsia="Times New Roman" w:hAnsi="Times New Roman"/>
          <w:b/>
          <w:bCs/>
          <w:i/>
          <w:sz w:val="28"/>
          <w:szCs w:val="28"/>
        </w:rPr>
        <w:t>Ví dụ:</w:t>
      </w:r>
      <w:r w:rsidRPr="005A36A0">
        <w:rPr>
          <w:rFonts w:ascii="Times New Roman" w:eastAsia="Times New Roman" w:hAnsi="Times New Roman"/>
          <w:bCs/>
          <w:sz w:val="28"/>
          <w:szCs w:val="28"/>
        </w:rPr>
        <w:t xml:space="preserve"> Đối với Ủy viên Thường vụ Đoàn Khối độ tuổi quy hoạch lần đầu không quá 28 tuổi; tiếp tục quy hoạch không quá 30 tuổi.</w:t>
      </w:r>
    </w:p>
    <w:p w14:paraId="4156D8E9" w14:textId="03687B59" w:rsidR="002D332C" w:rsidRPr="005A36A0" w:rsidRDefault="000917A4" w:rsidP="000917A4">
      <w:pPr>
        <w:ind w:firstLine="720"/>
        <w:jc w:val="both"/>
        <w:rPr>
          <w:rFonts w:ascii="Times New Roman" w:eastAsia="Times New Roman" w:hAnsi="Times New Roman"/>
          <w:bCs/>
          <w:sz w:val="28"/>
          <w:szCs w:val="28"/>
        </w:rPr>
      </w:pPr>
      <w:r w:rsidRPr="005A36A0">
        <w:rPr>
          <w:rFonts w:ascii="Times New Roman" w:eastAsia="Times New Roman" w:hAnsi="Times New Roman"/>
          <w:bCs/>
          <w:sz w:val="28"/>
          <w:szCs w:val="28"/>
        </w:rPr>
        <w:t>Thời điểm tính tuổi quy hoạch cán bộ đoàn các cấp của nhiệm kỳ tiếp theo được xác định theo thời điểm tổ chức đại hội của mỗi cấp, cụ thể: cấp cơ sở tháng 5 năm diễn ra đại hội, cấp huyện tháng 8 năm diễn ra đại hội, cấp tỉnh là tháng 10 năm diễn ra đại hội. Đối với rà soát, bổ sung quy hoạch thời điểm tính tuổi quy hoạch là thời điểm cơ quan tham mưu về công tác cán bộ, cơ quan có thẩm quyền phê duyệt nhận được tờ trình và hồ sơ nhân sự theo quy định.</w:t>
      </w:r>
    </w:p>
    <w:p w14:paraId="182E94B6" w14:textId="77777777" w:rsidR="000917A4" w:rsidRPr="005A36A0" w:rsidRDefault="000917A4" w:rsidP="002D0CDC">
      <w:pPr>
        <w:jc w:val="both"/>
        <w:rPr>
          <w:rFonts w:ascii="Times New Roman" w:eastAsia="Times New Roman" w:hAnsi="Times New Roman"/>
          <w:b/>
          <w:bCs/>
          <w:sz w:val="28"/>
          <w:szCs w:val="28"/>
        </w:rPr>
      </w:pPr>
    </w:p>
    <w:p w14:paraId="2DD1B259" w14:textId="77777777" w:rsidR="00C9777B" w:rsidRPr="005A36A0" w:rsidRDefault="00C9777B" w:rsidP="002D0CDC">
      <w:pPr>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 xml:space="preserve">2. </w:t>
      </w:r>
      <w:r w:rsidRPr="005A36A0">
        <w:rPr>
          <w:rFonts w:ascii="Times New Roman" w:eastAsia="Times New Roman" w:hAnsi="Times New Roman"/>
          <w:b/>
          <w:bCs/>
          <w:sz w:val="28"/>
          <w:szCs w:val="28"/>
          <w:lang w:val="vi-VN"/>
        </w:rPr>
        <w:t>Thành phần nguồn giới thiệu quy hoạch:</w:t>
      </w:r>
    </w:p>
    <w:p w14:paraId="60B3D094" w14:textId="77777777" w:rsidR="00C9777B" w:rsidRPr="005A36A0" w:rsidRDefault="00C9777B" w:rsidP="002D0CDC">
      <w:pPr>
        <w:ind w:firstLineChars="257" w:firstLine="720"/>
        <w:jc w:val="both"/>
        <w:rPr>
          <w:rFonts w:ascii="Times New Roman" w:eastAsia="Times New Roman" w:hAnsi="Times New Roman"/>
          <w:sz w:val="28"/>
          <w:szCs w:val="28"/>
          <w:lang w:val="vi-VN"/>
        </w:rPr>
      </w:pPr>
      <w:r w:rsidRPr="005A36A0">
        <w:rPr>
          <w:rFonts w:ascii="Times New Roman" w:eastAsia="Times New Roman" w:hAnsi="Times New Roman"/>
          <w:sz w:val="28"/>
          <w:szCs w:val="28"/>
        </w:rPr>
        <w:t xml:space="preserve">- </w:t>
      </w:r>
      <w:r w:rsidRPr="005A36A0">
        <w:rPr>
          <w:rFonts w:ascii="Times New Roman" w:eastAsia="Times New Roman" w:hAnsi="Times New Roman"/>
          <w:sz w:val="28"/>
          <w:szCs w:val="28"/>
          <w:lang w:val="vi-VN"/>
        </w:rPr>
        <w:t>Ủy viên Ban Chấp hành Đoàn</w:t>
      </w:r>
      <w:r w:rsidRPr="005A36A0">
        <w:rPr>
          <w:rFonts w:ascii="Times New Roman" w:eastAsia="Times New Roman" w:hAnsi="Times New Roman"/>
          <w:sz w:val="28"/>
          <w:szCs w:val="28"/>
        </w:rPr>
        <w:t xml:space="preserve"> Khối</w:t>
      </w:r>
      <w:r w:rsidRPr="005A36A0">
        <w:rPr>
          <w:rFonts w:ascii="Times New Roman" w:eastAsia="Times New Roman" w:hAnsi="Times New Roman"/>
          <w:sz w:val="28"/>
          <w:szCs w:val="28"/>
          <w:lang w:val="vi-VN"/>
        </w:rPr>
        <w:t>;</w:t>
      </w:r>
    </w:p>
    <w:p w14:paraId="6D55AC35"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lastRenderedPageBreak/>
        <w:t xml:space="preserve">- Cán bộ </w:t>
      </w:r>
      <w:r w:rsidR="00DD6D4E" w:rsidRPr="005A36A0">
        <w:rPr>
          <w:rFonts w:ascii="Times New Roman" w:eastAsia="Times New Roman" w:hAnsi="Times New Roman"/>
          <w:sz w:val="28"/>
          <w:szCs w:val="28"/>
        </w:rPr>
        <w:t xml:space="preserve">Cơ quan </w:t>
      </w:r>
      <w:r w:rsidRPr="005A36A0">
        <w:rPr>
          <w:rFonts w:ascii="Times New Roman" w:eastAsia="Times New Roman" w:hAnsi="Times New Roman"/>
          <w:sz w:val="28"/>
          <w:szCs w:val="28"/>
        </w:rPr>
        <w:t>chuyên trách Đoàn Khối;</w:t>
      </w:r>
    </w:p>
    <w:p w14:paraId="0ABC636B"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Cán bộ các Ban </w:t>
      </w:r>
      <w:r w:rsidR="00DD6D4E" w:rsidRPr="005A36A0">
        <w:rPr>
          <w:rFonts w:ascii="Times New Roman" w:eastAsia="Times New Roman" w:hAnsi="Times New Roman"/>
          <w:sz w:val="28"/>
          <w:szCs w:val="28"/>
        </w:rPr>
        <w:t>-</w:t>
      </w:r>
      <w:r w:rsidRPr="005A36A0">
        <w:rPr>
          <w:rFonts w:ascii="Times New Roman" w:eastAsia="Times New Roman" w:hAnsi="Times New Roman"/>
          <w:sz w:val="28"/>
          <w:szCs w:val="28"/>
        </w:rPr>
        <w:t xml:space="preserve"> Văn phòng và Ủy ban Kiểm tra Đảng ủy Khối;</w:t>
      </w:r>
    </w:p>
    <w:p w14:paraId="783EC494"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w:t>
      </w:r>
      <w:r w:rsidRPr="005A36A0">
        <w:rPr>
          <w:rFonts w:ascii="Times New Roman" w:eastAsia="Times New Roman" w:hAnsi="Times New Roman"/>
          <w:sz w:val="28"/>
          <w:szCs w:val="28"/>
          <w:lang w:val="vi-VN"/>
        </w:rPr>
        <w:t xml:space="preserve"> Bí thư, Phó Bí thư </w:t>
      </w:r>
      <w:r w:rsidRPr="005A36A0">
        <w:rPr>
          <w:rFonts w:ascii="Times New Roman" w:eastAsia="Times New Roman" w:hAnsi="Times New Roman"/>
          <w:sz w:val="28"/>
          <w:szCs w:val="28"/>
        </w:rPr>
        <w:t>Đoàn cơ sở, Chi đoàn cơ sở trực thuộc Đoàn Khối;</w:t>
      </w:r>
    </w:p>
    <w:p w14:paraId="1B085143"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Cán bộ Đoàn tiêu biểu tại cơ sở.</w:t>
      </w:r>
    </w:p>
    <w:p w14:paraId="2922359B" w14:textId="77777777" w:rsidR="00BD6D15" w:rsidRPr="005A36A0" w:rsidRDefault="00BD6D15" w:rsidP="002D0CDC">
      <w:pPr>
        <w:ind w:firstLineChars="257" w:firstLine="720"/>
        <w:jc w:val="both"/>
        <w:rPr>
          <w:rFonts w:ascii="Times New Roman" w:eastAsia="Times New Roman" w:hAnsi="Times New Roman"/>
          <w:b/>
          <w:bCs/>
          <w:sz w:val="28"/>
          <w:szCs w:val="28"/>
        </w:rPr>
      </w:pPr>
    </w:p>
    <w:p w14:paraId="206F52FA" w14:textId="77777777" w:rsidR="00C9777B" w:rsidRPr="005A36A0" w:rsidRDefault="00C9777B" w:rsidP="002D0CDC">
      <w:pPr>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 xml:space="preserve">3. Số lượng nguồn đưa vào quy hoạch: </w:t>
      </w:r>
    </w:p>
    <w:p w14:paraId="69CF083A"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Đối với chức danh Bí thư Đoàn Khối, đảm bảo nguồn quy hoạch từ 02 đồng chí đến 03 đồng chí;</w:t>
      </w:r>
    </w:p>
    <w:p w14:paraId="467B76E1"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Đối với quy hoạch chức danh Phó Bí thư Đoàn Khối, đảm bảo nguồn quy hoạch từ 0</w:t>
      </w:r>
      <w:r w:rsidR="0010558A" w:rsidRPr="005A36A0">
        <w:rPr>
          <w:rFonts w:ascii="Times New Roman" w:eastAsia="Times New Roman" w:hAnsi="Times New Roman"/>
          <w:sz w:val="28"/>
          <w:szCs w:val="28"/>
        </w:rPr>
        <w:t>2</w:t>
      </w:r>
      <w:r w:rsidRPr="005A36A0">
        <w:rPr>
          <w:rFonts w:ascii="Times New Roman" w:eastAsia="Times New Roman" w:hAnsi="Times New Roman"/>
          <w:sz w:val="28"/>
          <w:szCs w:val="28"/>
        </w:rPr>
        <w:t xml:space="preserve"> đồng chí đến 0</w:t>
      </w:r>
      <w:r w:rsidR="004E0182" w:rsidRPr="005A36A0">
        <w:rPr>
          <w:rFonts w:ascii="Times New Roman" w:eastAsia="Times New Roman" w:hAnsi="Times New Roman"/>
          <w:sz w:val="28"/>
          <w:szCs w:val="28"/>
        </w:rPr>
        <w:t>3</w:t>
      </w:r>
      <w:r w:rsidRPr="005A36A0">
        <w:rPr>
          <w:rFonts w:ascii="Times New Roman" w:eastAsia="Times New Roman" w:hAnsi="Times New Roman"/>
          <w:sz w:val="28"/>
          <w:szCs w:val="28"/>
        </w:rPr>
        <w:t xml:space="preserve"> đồng chí;</w:t>
      </w:r>
    </w:p>
    <w:p w14:paraId="098C7F77"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Đối với quy hoạch Ủy viên Ban Thường vụ Đoàn Khối, đảm bảo nguồn quy hoạch từ </w:t>
      </w:r>
      <w:r w:rsidR="0081739C" w:rsidRPr="005A36A0">
        <w:rPr>
          <w:rFonts w:ascii="Times New Roman" w:eastAsia="Times New Roman" w:hAnsi="Times New Roman"/>
          <w:sz w:val="28"/>
          <w:szCs w:val="28"/>
        </w:rPr>
        <w:t>0</w:t>
      </w:r>
      <w:r w:rsidR="00257857" w:rsidRPr="005A36A0">
        <w:rPr>
          <w:rFonts w:ascii="Times New Roman" w:eastAsia="Times New Roman" w:hAnsi="Times New Roman"/>
          <w:sz w:val="28"/>
          <w:szCs w:val="28"/>
        </w:rPr>
        <w:t>9</w:t>
      </w:r>
      <w:r w:rsidRPr="005A36A0">
        <w:rPr>
          <w:rFonts w:ascii="Times New Roman" w:eastAsia="Times New Roman" w:hAnsi="Times New Roman"/>
          <w:sz w:val="28"/>
          <w:szCs w:val="28"/>
        </w:rPr>
        <w:t xml:space="preserve"> đồng chí và không quá 1</w:t>
      </w:r>
      <w:r w:rsidR="00257857" w:rsidRPr="005A36A0">
        <w:rPr>
          <w:rFonts w:ascii="Times New Roman" w:eastAsia="Times New Roman" w:hAnsi="Times New Roman"/>
          <w:sz w:val="28"/>
          <w:szCs w:val="28"/>
        </w:rPr>
        <w:t>3</w:t>
      </w:r>
      <w:r w:rsidRPr="005A36A0">
        <w:rPr>
          <w:rFonts w:ascii="Times New Roman" w:eastAsia="Times New Roman" w:hAnsi="Times New Roman"/>
          <w:sz w:val="28"/>
          <w:szCs w:val="28"/>
        </w:rPr>
        <w:t xml:space="preserve"> đồng chí.</w:t>
      </w:r>
    </w:p>
    <w:p w14:paraId="6E02B705"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b/>
          <w:bCs/>
          <w:i/>
          <w:iCs/>
          <w:sz w:val="28"/>
          <w:szCs w:val="28"/>
        </w:rPr>
        <w:t>* Lưu ý:</w:t>
      </w:r>
      <w:r w:rsidRPr="005A36A0">
        <w:rPr>
          <w:rFonts w:ascii="Times New Roman" w:eastAsia="Times New Roman" w:hAnsi="Times New Roman"/>
          <w:sz w:val="28"/>
          <w:szCs w:val="28"/>
        </w:rPr>
        <w:t xml:space="preserve"> Không quy hoạch 01 </w:t>
      </w:r>
      <w:r w:rsidRPr="005A36A0">
        <w:rPr>
          <w:rFonts w:ascii="Times New Roman" w:eastAsia="Times New Roman" w:hAnsi="Times New Roman"/>
          <w:sz w:val="28"/>
          <w:szCs w:val="28"/>
          <w:lang w:val="vi-VN"/>
        </w:rPr>
        <w:t>đồng chí</w:t>
      </w:r>
      <w:r w:rsidRPr="005A36A0">
        <w:rPr>
          <w:rFonts w:ascii="Times New Roman" w:eastAsia="Times New Roman" w:hAnsi="Times New Roman"/>
          <w:sz w:val="28"/>
          <w:szCs w:val="28"/>
        </w:rPr>
        <w:t xml:space="preserve"> quá 03 chức danh; không quy hoạch 01 chức danh chỉ có 01 </w:t>
      </w:r>
      <w:r w:rsidRPr="005A36A0">
        <w:rPr>
          <w:rFonts w:ascii="Times New Roman" w:eastAsia="Times New Roman" w:hAnsi="Times New Roman"/>
          <w:sz w:val="28"/>
          <w:szCs w:val="28"/>
          <w:lang w:val="vi-VN"/>
        </w:rPr>
        <w:t>đồng chí</w:t>
      </w:r>
      <w:r w:rsidRPr="005A36A0">
        <w:rPr>
          <w:rFonts w:ascii="Times New Roman" w:eastAsia="Times New Roman" w:hAnsi="Times New Roman"/>
          <w:sz w:val="28"/>
          <w:szCs w:val="28"/>
        </w:rPr>
        <w:t>.</w:t>
      </w:r>
    </w:p>
    <w:p w14:paraId="79341CE5" w14:textId="77777777" w:rsidR="00BD6D15" w:rsidRPr="005A36A0" w:rsidRDefault="00BD6D15" w:rsidP="002D0CDC">
      <w:pPr>
        <w:ind w:firstLineChars="257" w:firstLine="720"/>
        <w:jc w:val="both"/>
        <w:rPr>
          <w:rFonts w:ascii="Times New Roman" w:eastAsia="Times New Roman" w:hAnsi="Times New Roman"/>
          <w:b/>
          <w:bCs/>
          <w:sz w:val="28"/>
          <w:szCs w:val="28"/>
        </w:rPr>
      </w:pPr>
    </w:p>
    <w:p w14:paraId="5F45748D" w14:textId="77777777" w:rsidR="00C9777B" w:rsidRPr="005A36A0" w:rsidRDefault="00743B54"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b/>
          <w:bCs/>
          <w:sz w:val="28"/>
          <w:szCs w:val="28"/>
        </w:rPr>
        <w:t>4</w:t>
      </w:r>
      <w:r w:rsidR="00C9777B" w:rsidRPr="005A36A0">
        <w:rPr>
          <w:rFonts w:ascii="Times New Roman" w:eastAsia="Times New Roman" w:hAnsi="Times New Roman"/>
          <w:b/>
          <w:bCs/>
          <w:sz w:val="28"/>
          <w:szCs w:val="28"/>
        </w:rPr>
        <w:t xml:space="preserve">. Tỷ lệ cán bộ nữ: </w:t>
      </w:r>
      <w:r w:rsidR="00C9777B" w:rsidRPr="005A36A0">
        <w:rPr>
          <w:rFonts w:ascii="Times New Roman" w:eastAsia="Times New Roman" w:hAnsi="Times New Roman"/>
          <w:sz w:val="28"/>
          <w:szCs w:val="28"/>
        </w:rPr>
        <w:t xml:space="preserve">Tỷ lệ cán bộ nữ trong quy hoạch Ban Thường vụ Đoàn Khối ít nhất là </w:t>
      </w:r>
      <w:r w:rsidR="00BD6D15" w:rsidRPr="005A36A0">
        <w:rPr>
          <w:rFonts w:ascii="Times New Roman" w:eastAsia="Times New Roman" w:hAnsi="Times New Roman"/>
          <w:sz w:val="28"/>
          <w:szCs w:val="28"/>
        </w:rPr>
        <w:t>25</w:t>
      </w:r>
      <w:r w:rsidR="00C9777B" w:rsidRPr="005A36A0">
        <w:rPr>
          <w:rFonts w:ascii="Times New Roman" w:eastAsia="Times New Roman" w:hAnsi="Times New Roman"/>
          <w:sz w:val="28"/>
          <w:szCs w:val="28"/>
        </w:rPr>
        <w:t>%.</w:t>
      </w:r>
    </w:p>
    <w:p w14:paraId="06952CB4" w14:textId="77777777" w:rsidR="00E3248E" w:rsidRPr="005A36A0" w:rsidRDefault="00E3248E" w:rsidP="002D0CDC">
      <w:pPr>
        <w:ind w:firstLineChars="257" w:firstLine="720"/>
        <w:jc w:val="both"/>
        <w:rPr>
          <w:rFonts w:ascii="Times New Roman" w:eastAsia="Times New Roman" w:hAnsi="Times New Roman"/>
          <w:sz w:val="28"/>
          <w:szCs w:val="28"/>
        </w:rPr>
      </w:pPr>
    </w:p>
    <w:p w14:paraId="7BD80889" w14:textId="77777777" w:rsidR="00C9777B" w:rsidRPr="005A36A0" w:rsidRDefault="00C9777B" w:rsidP="002D0CDC">
      <w:pPr>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IV. QUY TRÌNH THỰC HIỆN:</w:t>
      </w:r>
    </w:p>
    <w:p w14:paraId="10122016" w14:textId="77777777" w:rsidR="00352BE5" w:rsidRPr="005A36A0" w:rsidRDefault="00C9777B" w:rsidP="00352BE5">
      <w:pPr>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 xml:space="preserve">1. Bước 1: </w:t>
      </w:r>
      <w:r w:rsidR="00352BE5" w:rsidRPr="005A36A0">
        <w:rPr>
          <w:rFonts w:ascii="Times New Roman" w:eastAsia="Times New Roman" w:hAnsi="Times New Roman"/>
          <w:b/>
          <w:bCs/>
          <w:sz w:val="28"/>
          <w:szCs w:val="28"/>
        </w:rPr>
        <w:t xml:space="preserve">Xây dựng kế hoạch triển khai và chuẩn bị nguồn cán bộ dự kiến phát hiện, giới thiệu quy hoạch. </w:t>
      </w:r>
    </w:p>
    <w:p w14:paraId="2CEB164F" w14:textId="7FE7D036" w:rsidR="001124BA" w:rsidRPr="005A36A0" w:rsidRDefault="001124BA" w:rsidP="001124BA">
      <w:pPr>
        <w:ind w:firstLine="720"/>
        <w:jc w:val="both"/>
        <w:rPr>
          <w:rFonts w:ascii="Times New Roman" w:hAnsi="Times New Roman"/>
          <w:b/>
          <w:bCs/>
          <w:i/>
          <w:sz w:val="28"/>
          <w:szCs w:val="28"/>
        </w:rPr>
      </w:pPr>
      <w:r w:rsidRPr="005A36A0">
        <w:rPr>
          <w:rFonts w:ascii="Times New Roman" w:hAnsi="Times New Roman"/>
          <w:bCs/>
          <w:sz w:val="28"/>
          <w:szCs w:val="28"/>
        </w:rPr>
        <w:t>T</w:t>
      </w:r>
      <w:r w:rsidRPr="005A36A0">
        <w:rPr>
          <w:rFonts w:ascii="Times New Roman" w:hAnsi="Times New Roman"/>
          <w:sz w:val="28"/>
          <w:szCs w:val="28"/>
        </w:rPr>
        <w:t>rên cơ sở tình hình đội ngũ cán bộ và yêu cầu nhiệm vụ chính trị của đơn vị; Ban Thường vụ Đoàn Khối thực hiện:</w:t>
      </w:r>
    </w:p>
    <w:p w14:paraId="51C39A28" w14:textId="77777777" w:rsidR="001124BA" w:rsidRPr="005A36A0" w:rsidRDefault="001124BA" w:rsidP="001124BA">
      <w:pPr>
        <w:ind w:firstLine="720"/>
        <w:jc w:val="both"/>
        <w:rPr>
          <w:rFonts w:ascii="Times New Roman" w:hAnsi="Times New Roman"/>
          <w:b/>
          <w:bCs/>
          <w:i/>
          <w:sz w:val="28"/>
          <w:szCs w:val="28"/>
        </w:rPr>
      </w:pPr>
      <w:r w:rsidRPr="005A36A0">
        <w:rPr>
          <w:rFonts w:ascii="Times New Roman" w:hAnsi="Times New Roman"/>
          <w:sz w:val="28"/>
          <w:szCs w:val="28"/>
        </w:rPr>
        <w:t>(1) Xây dựng kế hoạch triển khai công tác quy hoạch cán bộ của đơn vị.</w:t>
      </w:r>
    </w:p>
    <w:p w14:paraId="57FDD8FB" w14:textId="7B2B9C94" w:rsidR="001124BA" w:rsidRPr="005A36A0" w:rsidRDefault="001124BA" w:rsidP="001124BA">
      <w:pPr>
        <w:ind w:firstLine="720"/>
        <w:jc w:val="both"/>
        <w:rPr>
          <w:rFonts w:ascii="Times New Roman" w:hAnsi="Times New Roman"/>
          <w:b/>
          <w:bCs/>
          <w:i/>
          <w:sz w:val="28"/>
          <w:szCs w:val="28"/>
        </w:rPr>
      </w:pPr>
      <w:r w:rsidRPr="005A36A0">
        <w:rPr>
          <w:rFonts w:ascii="Times New Roman" w:hAnsi="Times New Roman"/>
          <w:sz w:val="28"/>
          <w:szCs w:val="28"/>
        </w:rPr>
        <w:t>(2) Tiến hành rà soát, đánh giá nguồn cán bộ để dự kiến danh sách nguồn nhân sự cơ bản đáp ứng tiêu chuẩn, điều kiện quy hoạch các chức danh quy định.</w:t>
      </w:r>
    </w:p>
    <w:p w14:paraId="59BF4CE8" w14:textId="77777777" w:rsidR="001124BA" w:rsidRPr="005A36A0" w:rsidRDefault="001124BA" w:rsidP="00352BE5">
      <w:pPr>
        <w:ind w:firstLineChars="257" w:firstLine="720"/>
        <w:jc w:val="both"/>
        <w:rPr>
          <w:rFonts w:ascii="Times New Roman" w:eastAsia="Times New Roman" w:hAnsi="Times New Roman"/>
          <w:i/>
          <w:iCs/>
          <w:sz w:val="28"/>
          <w:szCs w:val="28"/>
        </w:rPr>
      </w:pPr>
    </w:p>
    <w:p w14:paraId="74C715EB" w14:textId="77777777" w:rsidR="001124BA" w:rsidRPr="005A36A0" w:rsidRDefault="001124BA" w:rsidP="00352BE5">
      <w:pPr>
        <w:ind w:firstLineChars="257" w:firstLine="720"/>
        <w:jc w:val="both"/>
        <w:rPr>
          <w:rFonts w:ascii="Times New Roman" w:eastAsia="Times New Roman" w:hAnsi="Times New Roman"/>
          <w:i/>
          <w:iCs/>
          <w:sz w:val="28"/>
          <w:szCs w:val="28"/>
        </w:rPr>
      </w:pPr>
    </w:p>
    <w:p w14:paraId="310834B3" w14:textId="76842D9A" w:rsidR="001124BA" w:rsidRPr="005A36A0" w:rsidRDefault="001124BA" w:rsidP="00352BE5">
      <w:pPr>
        <w:ind w:firstLineChars="257" w:firstLine="720"/>
        <w:jc w:val="both"/>
        <w:rPr>
          <w:rFonts w:ascii="Times New Roman" w:eastAsia="Times New Roman" w:hAnsi="Times New Roman"/>
          <w:b/>
          <w:i/>
          <w:iCs/>
          <w:sz w:val="28"/>
          <w:szCs w:val="28"/>
        </w:rPr>
      </w:pPr>
      <w:r w:rsidRPr="005A36A0">
        <w:rPr>
          <w:rFonts w:ascii="Times New Roman" w:eastAsia="Times New Roman" w:hAnsi="Times New Roman"/>
          <w:b/>
          <w:i/>
          <w:iCs/>
          <w:sz w:val="28"/>
          <w:szCs w:val="28"/>
        </w:rPr>
        <w:t xml:space="preserve">2. Bước 2: </w:t>
      </w:r>
      <w:r w:rsidRPr="005A36A0">
        <w:rPr>
          <w:rFonts w:ascii="Times New Roman" w:hAnsi="Times New Roman"/>
          <w:b/>
          <w:bCs/>
          <w:sz w:val="28"/>
          <w:szCs w:val="28"/>
        </w:rPr>
        <w:t xml:space="preserve">Hội nghị Ban Thường vụ </w:t>
      </w:r>
      <w:r w:rsidRPr="005A36A0">
        <w:rPr>
          <w:rFonts w:ascii="Times New Roman" w:hAnsi="Times New Roman"/>
          <w:b/>
          <w:bCs/>
          <w:i/>
          <w:sz w:val="28"/>
          <w:szCs w:val="28"/>
        </w:rPr>
        <w:t>(lần 1)</w:t>
      </w:r>
      <w:r w:rsidRPr="005A36A0">
        <w:rPr>
          <w:rFonts w:ascii="Times New Roman" w:hAnsi="Times New Roman"/>
          <w:b/>
          <w:bCs/>
          <w:sz w:val="28"/>
          <w:szCs w:val="28"/>
        </w:rPr>
        <w:t>:</w:t>
      </w:r>
    </w:p>
    <w:p w14:paraId="1FEB3812" w14:textId="6D675A83" w:rsidR="006A39A7" w:rsidRPr="005A36A0" w:rsidRDefault="006A39A7" w:rsidP="00352BE5">
      <w:pPr>
        <w:ind w:firstLineChars="257" w:firstLine="720"/>
        <w:jc w:val="both"/>
        <w:rPr>
          <w:rFonts w:ascii="Times New Roman" w:eastAsia="Times New Roman" w:hAnsi="Times New Roman"/>
          <w:i/>
          <w:iCs/>
          <w:sz w:val="28"/>
          <w:szCs w:val="28"/>
        </w:rPr>
      </w:pPr>
      <w:r w:rsidRPr="005A36A0">
        <w:rPr>
          <w:rFonts w:ascii="Times New Roman" w:eastAsia="Times New Roman" w:hAnsi="Times New Roman"/>
          <w:i/>
          <w:iCs/>
          <w:sz w:val="28"/>
          <w:szCs w:val="28"/>
        </w:rPr>
        <w:t xml:space="preserve">Các đồng chí Ủy viên Ban Thường vụ Đoàn Khối giới thiệu: </w:t>
      </w:r>
    </w:p>
    <w:p w14:paraId="3A3D80B4" w14:textId="5F4DC26C" w:rsidR="006A39A7" w:rsidRPr="005A36A0" w:rsidRDefault="006A39A7" w:rsidP="00352BE5">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Nội dung: Căn cứ quy định hiện hành về công tác cán bộ và thành phần nguồn giới thiệu quy hoạch được quy định cụ thể tại Mục 2, Phần II</w:t>
      </w:r>
      <w:r w:rsidR="00955728" w:rsidRPr="005A36A0">
        <w:rPr>
          <w:rFonts w:ascii="Times New Roman" w:eastAsia="Times New Roman" w:hAnsi="Times New Roman"/>
          <w:sz w:val="28"/>
          <w:szCs w:val="28"/>
        </w:rPr>
        <w:t>I</w:t>
      </w:r>
      <w:r w:rsidRPr="005A36A0">
        <w:rPr>
          <w:rFonts w:ascii="Times New Roman" w:eastAsia="Times New Roman" w:hAnsi="Times New Roman"/>
          <w:sz w:val="28"/>
          <w:szCs w:val="28"/>
        </w:rPr>
        <w:t xml:space="preserve"> Kế hoạch này, các đồng chí Ủy viên Ban Thường vụ Đoàn Khối tiến hành ghi phiếu giới thiệu:</w:t>
      </w:r>
    </w:p>
    <w:p w14:paraId="647F3A20" w14:textId="363AB330" w:rsidR="006A39A7" w:rsidRPr="005A36A0" w:rsidRDefault="006A39A7" w:rsidP="002D0CDC">
      <w:pPr>
        <w:ind w:firstLineChars="252" w:firstLine="690"/>
        <w:jc w:val="both"/>
        <w:rPr>
          <w:rFonts w:ascii="Times New Roman" w:eastAsia="Times New Roman" w:hAnsi="Times New Roman"/>
          <w:spacing w:val="-6"/>
          <w:sz w:val="28"/>
          <w:szCs w:val="28"/>
        </w:rPr>
      </w:pPr>
      <w:r w:rsidRPr="005A36A0">
        <w:rPr>
          <w:rFonts w:ascii="Times New Roman" w:eastAsia="Times New Roman" w:hAnsi="Times New Roman"/>
          <w:spacing w:val="-6"/>
          <w:sz w:val="28"/>
          <w:szCs w:val="28"/>
        </w:rPr>
        <w:t>+ Nguồn quy hoạch Ban Thường vụ Đoàn Khối khóa IV, nhiệm kỳ 2022 - 2027.</w:t>
      </w:r>
    </w:p>
    <w:p w14:paraId="598B10A2" w14:textId="4873928A" w:rsidR="00367EC2" w:rsidRPr="005A36A0" w:rsidRDefault="00367EC2" w:rsidP="00367EC2">
      <w:pPr>
        <w:ind w:firstLineChars="252" w:firstLine="690"/>
        <w:jc w:val="both"/>
        <w:rPr>
          <w:rFonts w:ascii="Times New Roman" w:eastAsia="Times New Roman" w:hAnsi="Times New Roman"/>
          <w:spacing w:val="-6"/>
          <w:sz w:val="28"/>
          <w:szCs w:val="28"/>
        </w:rPr>
      </w:pPr>
      <w:r w:rsidRPr="005A36A0">
        <w:rPr>
          <w:rFonts w:ascii="Times New Roman" w:eastAsia="Times New Roman" w:hAnsi="Times New Roman"/>
          <w:spacing w:val="-6"/>
          <w:sz w:val="28"/>
          <w:szCs w:val="28"/>
        </w:rPr>
        <w:t>+ Nguồn quy hoạch Ban Thường vụ Đoàn Khối khóa V, nhiệm kỳ 2027 - 2032.</w:t>
      </w:r>
    </w:p>
    <w:p w14:paraId="7FE5DB6D"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Thành phần: Các đồng chí Ủy viên Ban Thường vụ Đoàn Khối.</w:t>
      </w:r>
    </w:p>
    <w:p w14:paraId="301FE3D4"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Hồ sơ phục vụ hội nghị:</w:t>
      </w:r>
    </w:p>
    <w:p w14:paraId="5273FFFA" w14:textId="6E3ED21A"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Tờ trình về việc </w:t>
      </w:r>
      <w:r w:rsidR="00955728" w:rsidRPr="005A36A0">
        <w:rPr>
          <w:rFonts w:ascii="Times New Roman" w:eastAsia="Times New Roman" w:hAnsi="Times New Roman"/>
          <w:sz w:val="28"/>
          <w:szCs w:val="28"/>
        </w:rPr>
        <w:t xml:space="preserve">rà soát, bổ sung </w:t>
      </w:r>
      <w:r w:rsidRPr="005A36A0">
        <w:rPr>
          <w:rFonts w:ascii="Times New Roman" w:eastAsia="Times New Roman" w:hAnsi="Times New Roman"/>
          <w:sz w:val="28"/>
          <w:szCs w:val="28"/>
        </w:rPr>
        <w:t>quy hoạch Ban Thường vụ Đoàn Khối khóa IV, nhiệm kỳ 2022 - 2027</w:t>
      </w:r>
      <w:r w:rsidR="008A2C79" w:rsidRPr="005A36A0">
        <w:rPr>
          <w:rFonts w:ascii="Times New Roman" w:eastAsia="Times New Roman" w:hAnsi="Times New Roman"/>
          <w:sz w:val="28"/>
          <w:szCs w:val="28"/>
        </w:rPr>
        <w:t xml:space="preserve"> và công tác quy hoạch nhiệm kỳ 2027 - 2032</w:t>
      </w:r>
      <w:r w:rsidRPr="005A36A0">
        <w:rPr>
          <w:rFonts w:ascii="Times New Roman" w:eastAsia="Times New Roman" w:hAnsi="Times New Roman"/>
          <w:sz w:val="28"/>
          <w:szCs w:val="28"/>
        </w:rPr>
        <w:t>.</w:t>
      </w:r>
    </w:p>
    <w:p w14:paraId="472FE9FE"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Danh sách trích ngang </w:t>
      </w:r>
      <w:r w:rsidRPr="005A36A0">
        <w:rPr>
          <w:rFonts w:ascii="Times New Roman" w:eastAsia="Times New Roman" w:hAnsi="Times New Roman"/>
          <w:sz w:val="28"/>
          <w:szCs w:val="28"/>
          <w:lang w:val="vi-VN"/>
        </w:rPr>
        <w:t>Ban Chấp hành Đoàn Khối đương nhiệm</w:t>
      </w:r>
      <w:r w:rsidRPr="005A36A0">
        <w:rPr>
          <w:rFonts w:ascii="Times New Roman" w:eastAsia="Times New Roman" w:hAnsi="Times New Roman"/>
          <w:sz w:val="28"/>
          <w:szCs w:val="28"/>
        </w:rPr>
        <w:t>.</w:t>
      </w:r>
    </w:p>
    <w:p w14:paraId="14309CC1" w14:textId="77777777" w:rsidR="006A39A7" w:rsidRPr="005A36A0" w:rsidRDefault="006A39A7" w:rsidP="002D0CDC">
      <w:pPr>
        <w:ind w:firstLineChars="252" w:firstLine="706"/>
        <w:jc w:val="both"/>
        <w:rPr>
          <w:rFonts w:ascii="Times New Roman" w:eastAsia="Times New Roman" w:hAnsi="Times New Roman"/>
          <w:sz w:val="28"/>
          <w:szCs w:val="28"/>
          <w:lang w:val="vi-VN"/>
        </w:rPr>
      </w:pPr>
      <w:r w:rsidRPr="005A36A0">
        <w:rPr>
          <w:rFonts w:ascii="Times New Roman" w:eastAsia="Times New Roman" w:hAnsi="Times New Roman"/>
          <w:sz w:val="28"/>
          <w:szCs w:val="28"/>
          <w:lang w:val="vi-VN"/>
        </w:rPr>
        <w:t>+ Danh sách tr</w:t>
      </w:r>
      <w:r w:rsidR="00955728" w:rsidRPr="005A36A0">
        <w:rPr>
          <w:rFonts w:ascii="Times New Roman" w:eastAsia="Times New Roman" w:hAnsi="Times New Roman"/>
          <w:sz w:val="28"/>
          <w:szCs w:val="28"/>
        </w:rPr>
        <w:t xml:space="preserve">ích </w:t>
      </w:r>
      <w:r w:rsidR="00955728" w:rsidRPr="005A36A0">
        <w:rPr>
          <w:rFonts w:ascii="Times New Roman" w:eastAsia="Times New Roman" w:hAnsi="Times New Roman"/>
          <w:sz w:val="28"/>
          <w:szCs w:val="28"/>
          <w:lang w:val="vi-VN"/>
        </w:rPr>
        <w:t>ngang Bí thư,</w:t>
      </w:r>
      <w:r w:rsidRPr="005A36A0">
        <w:rPr>
          <w:rFonts w:ascii="Times New Roman" w:eastAsia="Times New Roman" w:hAnsi="Times New Roman"/>
          <w:sz w:val="28"/>
          <w:szCs w:val="28"/>
          <w:lang w:val="vi-VN"/>
        </w:rPr>
        <w:t xml:space="preserve"> Phó Bí thư </w:t>
      </w:r>
      <w:r w:rsidR="00955728" w:rsidRPr="005A36A0">
        <w:rPr>
          <w:rFonts w:ascii="Times New Roman" w:eastAsia="Times New Roman" w:hAnsi="Times New Roman"/>
          <w:sz w:val="28"/>
          <w:szCs w:val="28"/>
        </w:rPr>
        <w:t>các cơ sở Đoàn</w:t>
      </w:r>
      <w:r w:rsidRPr="005A36A0">
        <w:rPr>
          <w:rFonts w:ascii="Times New Roman" w:eastAsia="Times New Roman" w:hAnsi="Times New Roman"/>
          <w:sz w:val="28"/>
          <w:szCs w:val="28"/>
        </w:rPr>
        <w:t xml:space="preserve"> thuộc Khối</w:t>
      </w:r>
      <w:r w:rsidRPr="005A36A0">
        <w:rPr>
          <w:rFonts w:ascii="Times New Roman" w:eastAsia="Times New Roman" w:hAnsi="Times New Roman"/>
          <w:sz w:val="28"/>
          <w:szCs w:val="28"/>
          <w:lang w:val="vi-VN"/>
        </w:rPr>
        <w:t>.</w:t>
      </w:r>
    </w:p>
    <w:p w14:paraId="27FA45AC"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Phiếu lấy ý kiến Ban Thường vụ Đoàn Khối.</w:t>
      </w:r>
    </w:p>
    <w:p w14:paraId="474F9BBE" w14:textId="4DB52D49"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Kết quả công bố tại Hội nghị.</w:t>
      </w:r>
    </w:p>
    <w:p w14:paraId="791D0A39" w14:textId="20EC04DD" w:rsidR="0030776C" w:rsidRPr="005A36A0" w:rsidRDefault="0030776C" w:rsidP="0030776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lastRenderedPageBreak/>
        <w:t>- Nguyên tắc đưa</w:t>
      </w:r>
      <w:r w:rsidR="00E93BC8" w:rsidRPr="005A36A0">
        <w:rPr>
          <w:rFonts w:ascii="Times New Roman" w:eastAsia="Times New Roman" w:hAnsi="Times New Roman"/>
          <w:sz w:val="28"/>
          <w:szCs w:val="28"/>
        </w:rPr>
        <w:t xml:space="preserve"> nhân sự</w:t>
      </w:r>
      <w:r w:rsidRPr="005A36A0">
        <w:rPr>
          <w:rFonts w:ascii="Times New Roman" w:eastAsia="Times New Roman" w:hAnsi="Times New Roman"/>
          <w:sz w:val="28"/>
          <w:szCs w:val="28"/>
        </w:rPr>
        <w:t xml:space="preserve"> ra khỏi quy hoạch: Những đồng chí có trên 50% tổng số người được triệu tập đồng ý thì đề xuất đưa ra khỏi quy hoạch. Kết quả biểu quyết được công bố tại Hội nghị. Trường hợp có từ 2 người trở lên có số phiếu bằng nhau trên 50%, thì do đồng chí Bí thư Đoàn đơn vị xem xét, quyết định lựa chọn nhân sự</w:t>
      </w:r>
    </w:p>
    <w:p w14:paraId="600B0F09" w14:textId="77777777" w:rsidR="00940DF7" w:rsidRPr="005A36A0" w:rsidRDefault="00940DF7" w:rsidP="002D0CDC">
      <w:pPr>
        <w:ind w:firstLineChars="252" w:firstLine="706"/>
        <w:jc w:val="both"/>
        <w:rPr>
          <w:rFonts w:ascii="Times New Roman" w:eastAsia="Times New Roman" w:hAnsi="Times New Roman"/>
          <w:i/>
          <w:iCs/>
          <w:sz w:val="28"/>
          <w:szCs w:val="28"/>
        </w:rPr>
      </w:pPr>
    </w:p>
    <w:p w14:paraId="5416B412" w14:textId="2269F513" w:rsidR="006A39A7" w:rsidRPr="005A36A0" w:rsidRDefault="002A6E85" w:rsidP="002D0CDC">
      <w:pPr>
        <w:ind w:firstLineChars="252" w:firstLine="706"/>
        <w:jc w:val="both"/>
        <w:rPr>
          <w:rFonts w:ascii="Times New Roman" w:eastAsia="Times New Roman" w:hAnsi="Times New Roman"/>
          <w:b/>
          <w:i/>
          <w:iCs/>
          <w:sz w:val="28"/>
          <w:szCs w:val="28"/>
        </w:rPr>
      </w:pPr>
      <w:r w:rsidRPr="005A36A0">
        <w:rPr>
          <w:rFonts w:ascii="Times New Roman" w:eastAsia="Times New Roman" w:hAnsi="Times New Roman"/>
          <w:b/>
          <w:i/>
          <w:iCs/>
          <w:sz w:val="28"/>
          <w:szCs w:val="28"/>
        </w:rPr>
        <w:t>3</w:t>
      </w:r>
      <w:r w:rsidR="00352BE5" w:rsidRPr="005A36A0">
        <w:rPr>
          <w:rFonts w:ascii="Times New Roman" w:eastAsia="Times New Roman" w:hAnsi="Times New Roman"/>
          <w:b/>
          <w:i/>
          <w:iCs/>
          <w:sz w:val="28"/>
          <w:szCs w:val="28"/>
        </w:rPr>
        <w:t xml:space="preserve">. Bước </w:t>
      </w:r>
      <w:r w:rsidRPr="005A36A0">
        <w:rPr>
          <w:rFonts w:ascii="Times New Roman" w:eastAsia="Times New Roman" w:hAnsi="Times New Roman"/>
          <w:b/>
          <w:i/>
          <w:iCs/>
          <w:sz w:val="28"/>
          <w:szCs w:val="28"/>
        </w:rPr>
        <w:t>3</w:t>
      </w:r>
      <w:r w:rsidR="00352BE5" w:rsidRPr="005A36A0">
        <w:rPr>
          <w:rFonts w:ascii="Times New Roman" w:eastAsia="Times New Roman" w:hAnsi="Times New Roman"/>
          <w:b/>
          <w:i/>
          <w:iCs/>
          <w:sz w:val="28"/>
          <w:szCs w:val="28"/>
        </w:rPr>
        <w:t>:</w:t>
      </w:r>
      <w:r w:rsidR="006A39A7" w:rsidRPr="005A36A0">
        <w:rPr>
          <w:rFonts w:ascii="Times New Roman" w:eastAsia="Times New Roman" w:hAnsi="Times New Roman"/>
          <w:b/>
          <w:i/>
          <w:iCs/>
          <w:sz w:val="28"/>
          <w:szCs w:val="28"/>
        </w:rPr>
        <w:t xml:space="preserve"> Hội nghị cán bộ chủ chốt phát hiện, giới thiệu nguồn:</w:t>
      </w:r>
    </w:p>
    <w:p w14:paraId="0606ED89"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Nội dung: Trên cơ sở kết quả giới thiệu của các đồng chí Ủy viên Ban Thường vụ Đoàn Khối, Ban Thường vụ Đoàn Khối thảo luận và thống nhất danh sách giới thiệu nhân sự quy hoạch để Hội nghị cán bộ chủ chốt thảo luận, cho ý kiến và có thể giới thiệu thêm nhân sự khác (nếu có).</w:t>
      </w:r>
    </w:p>
    <w:p w14:paraId="52D34FD3"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Thành phần: </w:t>
      </w:r>
    </w:p>
    <w:p w14:paraId="0FAA2E31"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w:t>
      </w:r>
      <w:r w:rsidR="006F42AA" w:rsidRPr="005A36A0">
        <w:rPr>
          <w:rFonts w:ascii="Times New Roman" w:eastAsia="Times New Roman" w:hAnsi="Times New Roman"/>
          <w:sz w:val="28"/>
          <w:szCs w:val="28"/>
        </w:rPr>
        <w:t xml:space="preserve">Các đồng chí </w:t>
      </w:r>
      <w:r w:rsidRPr="005A36A0">
        <w:rPr>
          <w:rFonts w:ascii="Times New Roman" w:eastAsia="Times New Roman" w:hAnsi="Times New Roman"/>
          <w:sz w:val="28"/>
          <w:szCs w:val="28"/>
        </w:rPr>
        <w:t xml:space="preserve">Ủy viên Ban Chấp hành Đoàn Khối; </w:t>
      </w:r>
    </w:p>
    <w:p w14:paraId="0EBACDCB" w14:textId="77777777" w:rsidR="006F42AA" w:rsidRPr="005A36A0" w:rsidRDefault="006F42AA"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Các đồng chí Ủy viên Ủy ban Kiểm tra Đoàn Khối;</w:t>
      </w:r>
    </w:p>
    <w:p w14:paraId="2F759CDE"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w:t>
      </w:r>
      <w:r w:rsidR="006F42AA" w:rsidRPr="005A36A0">
        <w:rPr>
          <w:rFonts w:ascii="Times New Roman" w:eastAsia="Times New Roman" w:hAnsi="Times New Roman"/>
          <w:sz w:val="28"/>
          <w:szCs w:val="28"/>
        </w:rPr>
        <w:t xml:space="preserve">Các đồng chí </w:t>
      </w:r>
      <w:r w:rsidRPr="005A36A0">
        <w:rPr>
          <w:rFonts w:ascii="Times New Roman" w:eastAsia="Times New Roman" w:hAnsi="Times New Roman"/>
          <w:sz w:val="28"/>
          <w:szCs w:val="28"/>
        </w:rPr>
        <w:t xml:space="preserve">Bí thư </w:t>
      </w:r>
      <w:r w:rsidR="000F30DE" w:rsidRPr="005A36A0">
        <w:rPr>
          <w:rFonts w:ascii="Times New Roman" w:eastAsia="Times New Roman" w:hAnsi="Times New Roman"/>
          <w:sz w:val="28"/>
          <w:szCs w:val="28"/>
        </w:rPr>
        <w:t xml:space="preserve">các </w:t>
      </w:r>
      <w:r w:rsidRPr="005A36A0">
        <w:rPr>
          <w:rFonts w:ascii="Times New Roman" w:eastAsia="Times New Roman" w:hAnsi="Times New Roman"/>
          <w:sz w:val="28"/>
          <w:szCs w:val="28"/>
        </w:rPr>
        <w:t xml:space="preserve">cơ sở </w:t>
      </w:r>
      <w:r w:rsidR="000F30DE" w:rsidRPr="005A36A0">
        <w:rPr>
          <w:rFonts w:ascii="Times New Roman" w:eastAsia="Times New Roman" w:hAnsi="Times New Roman"/>
          <w:sz w:val="28"/>
          <w:szCs w:val="28"/>
        </w:rPr>
        <w:t xml:space="preserve">Đoàn </w:t>
      </w:r>
      <w:r w:rsidRPr="005A36A0">
        <w:rPr>
          <w:rFonts w:ascii="Times New Roman" w:eastAsia="Times New Roman" w:hAnsi="Times New Roman"/>
          <w:sz w:val="28"/>
          <w:szCs w:val="28"/>
        </w:rPr>
        <w:t>thuộc Khối.</w:t>
      </w:r>
    </w:p>
    <w:p w14:paraId="4E0FCC5C"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Hồ sơ phục vụ hội nghị:</w:t>
      </w:r>
    </w:p>
    <w:p w14:paraId="4F1FCBD9" w14:textId="474F16BF"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Tờ trình về việc </w:t>
      </w:r>
      <w:r w:rsidR="000F30DE" w:rsidRPr="005A36A0">
        <w:rPr>
          <w:rFonts w:ascii="Times New Roman" w:eastAsia="Times New Roman" w:hAnsi="Times New Roman"/>
          <w:sz w:val="28"/>
          <w:szCs w:val="28"/>
        </w:rPr>
        <w:t xml:space="preserve">rà soát, bổ sung </w:t>
      </w:r>
      <w:r w:rsidRPr="005A36A0">
        <w:rPr>
          <w:rFonts w:ascii="Times New Roman" w:eastAsia="Times New Roman" w:hAnsi="Times New Roman"/>
          <w:sz w:val="28"/>
          <w:szCs w:val="28"/>
        </w:rPr>
        <w:t>quy hoạch Ban Thường vụ Đoàn Khối khóa IV, nhiệm kỳ 2022 - 2027</w:t>
      </w:r>
      <w:r w:rsidR="008A2C79" w:rsidRPr="005A36A0">
        <w:rPr>
          <w:rFonts w:ascii="Times New Roman" w:eastAsia="Times New Roman" w:hAnsi="Times New Roman"/>
          <w:sz w:val="28"/>
          <w:szCs w:val="28"/>
        </w:rPr>
        <w:t xml:space="preserve"> và công tác quy hoạch nhiệm kỳ 2027 - 2032</w:t>
      </w:r>
      <w:r w:rsidRPr="005A36A0">
        <w:rPr>
          <w:rFonts w:ascii="Times New Roman" w:eastAsia="Times New Roman" w:hAnsi="Times New Roman"/>
          <w:sz w:val="28"/>
          <w:szCs w:val="28"/>
        </w:rPr>
        <w:t>.</w:t>
      </w:r>
    </w:p>
    <w:p w14:paraId="11DC294A"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Danh sách trích ngang </w:t>
      </w:r>
      <w:r w:rsidRPr="005A36A0">
        <w:rPr>
          <w:rFonts w:ascii="Times New Roman" w:eastAsia="Times New Roman" w:hAnsi="Times New Roman"/>
          <w:sz w:val="28"/>
          <w:szCs w:val="28"/>
          <w:lang w:val="vi-VN"/>
        </w:rPr>
        <w:t>Ban Chấp hành Đoàn Khối đương nhiệm</w:t>
      </w:r>
      <w:r w:rsidRPr="005A36A0">
        <w:rPr>
          <w:rFonts w:ascii="Times New Roman" w:eastAsia="Times New Roman" w:hAnsi="Times New Roman"/>
          <w:sz w:val="28"/>
          <w:szCs w:val="28"/>
        </w:rPr>
        <w:t>.</w:t>
      </w:r>
    </w:p>
    <w:p w14:paraId="4628AD1C" w14:textId="77777777" w:rsidR="000F30DE" w:rsidRPr="005A36A0" w:rsidRDefault="006A39A7" w:rsidP="002D0CDC">
      <w:pPr>
        <w:ind w:firstLineChars="252" w:firstLine="706"/>
        <w:jc w:val="both"/>
        <w:rPr>
          <w:rFonts w:ascii="Times New Roman" w:eastAsia="Times New Roman" w:hAnsi="Times New Roman"/>
          <w:sz w:val="28"/>
          <w:szCs w:val="28"/>
          <w:lang w:val="vi-VN"/>
        </w:rPr>
      </w:pPr>
      <w:r w:rsidRPr="005A36A0">
        <w:rPr>
          <w:rFonts w:ascii="Times New Roman" w:eastAsia="Times New Roman" w:hAnsi="Times New Roman"/>
          <w:sz w:val="28"/>
          <w:szCs w:val="28"/>
          <w:lang w:val="vi-VN"/>
        </w:rPr>
        <w:t xml:space="preserve">+ </w:t>
      </w:r>
      <w:r w:rsidR="000F30DE" w:rsidRPr="005A36A0">
        <w:rPr>
          <w:rFonts w:ascii="Times New Roman" w:eastAsia="Times New Roman" w:hAnsi="Times New Roman"/>
          <w:sz w:val="28"/>
          <w:szCs w:val="28"/>
          <w:lang w:val="vi-VN"/>
        </w:rPr>
        <w:t>Danh sách trích ngang Bí thư, Phó Bí thư các cơ sở Đoàn thuộc Khối.</w:t>
      </w:r>
    </w:p>
    <w:p w14:paraId="2185F1FA"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Phiếu lấy ý kiến cán bộ Đoàn chủ chốt.</w:t>
      </w:r>
    </w:p>
    <w:p w14:paraId="2AA0BF64" w14:textId="6463A861"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Kết quả không công bố tại Hội nghị.</w:t>
      </w:r>
      <w:r w:rsidR="000917A4" w:rsidRPr="005A36A0">
        <w:rPr>
          <w:rFonts w:ascii="Times New Roman" w:eastAsia="Times New Roman" w:hAnsi="Times New Roman"/>
          <w:sz w:val="28"/>
          <w:szCs w:val="28"/>
        </w:rPr>
        <w:t xml:space="preserve"> </w:t>
      </w:r>
    </w:p>
    <w:p w14:paraId="5E3F7890" w14:textId="7D8E6F7B" w:rsidR="000917A4" w:rsidRPr="005A36A0" w:rsidRDefault="000917A4"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Nguyên tắc lựa chọn, giới thiệu: Nhân sự được lựa chọn, giới thiệu phải đạt tỉ lệ phiếu đồng ý </w:t>
      </w:r>
      <w:r w:rsidRPr="005A36A0">
        <w:rPr>
          <w:rFonts w:ascii="Times New Roman" w:eastAsia="Times New Roman" w:hAnsi="Times New Roman"/>
          <w:b/>
          <w:sz w:val="28"/>
          <w:szCs w:val="28"/>
        </w:rPr>
        <w:t>ít nhất từ 30%</w:t>
      </w:r>
      <w:r w:rsidRPr="005A36A0">
        <w:rPr>
          <w:rFonts w:ascii="Times New Roman" w:eastAsia="Times New Roman" w:hAnsi="Times New Roman"/>
          <w:sz w:val="28"/>
          <w:szCs w:val="28"/>
        </w:rPr>
        <w:t xml:space="preserve"> trở lên so với tổng số người có mặt để đưa vào danh sách giới thiệu ở bước sau.</w:t>
      </w:r>
    </w:p>
    <w:p w14:paraId="52BAA1BC" w14:textId="77777777" w:rsidR="00940DF7" w:rsidRPr="005A36A0" w:rsidRDefault="00940DF7" w:rsidP="002D0CDC">
      <w:pPr>
        <w:ind w:firstLineChars="252" w:firstLine="706"/>
        <w:jc w:val="both"/>
        <w:rPr>
          <w:rFonts w:ascii="Times New Roman" w:eastAsia="Times New Roman" w:hAnsi="Times New Roman"/>
          <w:b/>
          <w:bCs/>
          <w:iCs/>
          <w:sz w:val="28"/>
          <w:szCs w:val="28"/>
        </w:rPr>
      </w:pPr>
    </w:p>
    <w:p w14:paraId="73DB2250" w14:textId="1E95905E" w:rsidR="006A39A7" w:rsidRPr="005A36A0" w:rsidRDefault="002A6E85" w:rsidP="002D0CDC">
      <w:pPr>
        <w:ind w:firstLineChars="252" w:firstLine="706"/>
        <w:jc w:val="both"/>
        <w:rPr>
          <w:rFonts w:ascii="Times New Roman" w:eastAsia="Times New Roman" w:hAnsi="Times New Roman"/>
          <w:b/>
          <w:bCs/>
          <w:i/>
          <w:iCs/>
          <w:sz w:val="28"/>
          <w:szCs w:val="28"/>
        </w:rPr>
      </w:pPr>
      <w:r w:rsidRPr="005A36A0">
        <w:rPr>
          <w:rFonts w:ascii="Times New Roman" w:eastAsia="Times New Roman" w:hAnsi="Times New Roman"/>
          <w:b/>
          <w:bCs/>
          <w:i/>
          <w:iCs/>
          <w:sz w:val="28"/>
          <w:szCs w:val="28"/>
        </w:rPr>
        <w:t>4</w:t>
      </w:r>
      <w:r w:rsidR="006A39A7" w:rsidRPr="005A36A0">
        <w:rPr>
          <w:rFonts w:ascii="Times New Roman" w:eastAsia="Times New Roman" w:hAnsi="Times New Roman"/>
          <w:b/>
          <w:bCs/>
          <w:i/>
          <w:iCs/>
          <w:sz w:val="28"/>
          <w:szCs w:val="28"/>
        </w:rPr>
        <w:t xml:space="preserve">. Bước </w:t>
      </w:r>
      <w:r w:rsidRPr="005A36A0">
        <w:rPr>
          <w:rFonts w:ascii="Times New Roman" w:eastAsia="Times New Roman" w:hAnsi="Times New Roman"/>
          <w:b/>
          <w:bCs/>
          <w:i/>
          <w:iCs/>
          <w:sz w:val="28"/>
          <w:szCs w:val="28"/>
        </w:rPr>
        <w:t>4</w:t>
      </w:r>
      <w:r w:rsidR="006A39A7" w:rsidRPr="005A36A0">
        <w:rPr>
          <w:rFonts w:ascii="Times New Roman" w:eastAsia="Times New Roman" w:hAnsi="Times New Roman"/>
          <w:b/>
          <w:bCs/>
          <w:i/>
          <w:iCs/>
          <w:sz w:val="28"/>
          <w:szCs w:val="28"/>
        </w:rPr>
        <w:t>: Hội nghị Ban Chấp hành Đoàn Khối</w:t>
      </w:r>
      <w:r w:rsidRPr="005A36A0">
        <w:rPr>
          <w:rFonts w:ascii="Times New Roman" w:eastAsia="Times New Roman" w:hAnsi="Times New Roman"/>
          <w:b/>
          <w:bCs/>
          <w:i/>
          <w:iCs/>
          <w:sz w:val="28"/>
          <w:szCs w:val="28"/>
        </w:rPr>
        <w:t xml:space="preserve"> (mở rộng)</w:t>
      </w:r>
      <w:r w:rsidR="006A39A7" w:rsidRPr="005A36A0">
        <w:rPr>
          <w:rFonts w:ascii="Times New Roman" w:eastAsia="Times New Roman" w:hAnsi="Times New Roman"/>
          <w:b/>
          <w:bCs/>
          <w:i/>
          <w:iCs/>
          <w:sz w:val="28"/>
          <w:szCs w:val="28"/>
        </w:rPr>
        <w:t>:</w:t>
      </w:r>
    </w:p>
    <w:p w14:paraId="38C03FBD"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Nội dung: Trên cơ sở kết quả giới thiệu của Hội nghị cán bộ chủ chốt, Ban Thường vụ Đoàn Khối thảo luận, thống nhất danh sách nhân sự quy hoạch để Hội nghị Ban Chấp hành Đoàn Khối tiến hành thảo luận, bỏ phiếu và có thể giới thiệu thêm nhân sự khác (nếu có).</w:t>
      </w:r>
    </w:p>
    <w:p w14:paraId="425A060F" w14:textId="5B57B116"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Thành phần: </w:t>
      </w:r>
      <w:r w:rsidR="004E18BD" w:rsidRPr="005A36A0">
        <w:rPr>
          <w:rFonts w:ascii="Times New Roman" w:eastAsia="Times New Roman" w:hAnsi="Times New Roman"/>
          <w:sz w:val="28"/>
          <w:szCs w:val="28"/>
        </w:rPr>
        <w:t xml:space="preserve">Các đồng chí </w:t>
      </w:r>
      <w:r w:rsidRPr="005A36A0">
        <w:rPr>
          <w:rFonts w:ascii="Times New Roman" w:eastAsia="Times New Roman" w:hAnsi="Times New Roman"/>
          <w:sz w:val="28"/>
          <w:szCs w:val="28"/>
        </w:rPr>
        <w:t>Ủy viên Ban Chấp hành</w:t>
      </w:r>
      <w:r w:rsidR="002A6E85" w:rsidRPr="005A36A0">
        <w:rPr>
          <w:rFonts w:ascii="Times New Roman" w:eastAsia="Times New Roman" w:hAnsi="Times New Roman"/>
          <w:sz w:val="28"/>
          <w:szCs w:val="28"/>
        </w:rPr>
        <w:t>, Ủy viên Ủy Ban Kiểm tra</w:t>
      </w:r>
      <w:r w:rsidRPr="005A36A0">
        <w:rPr>
          <w:rFonts w:ascii="Times New Roman" w:eastAsia="Times New Roman" w:hAnsi="Times New Roman"/>
          <w:sz w:val="28"/>
          <w:szCs w:val="28"/>
        </w:rPr>
        <w:t xml:space="preserve"> Đoàn Khối.</w:t>
      </w:r>
    </w:p>
    <w:p w14:paraId="12A74378"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Hồ sơ phục vụ hội nghị:</w:t>
      </w:r>
    </w:p>
    <w:p w14:paraId="35D41A27" w14:textId="36069AC6"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w:t>
      </w:r>
      <w:r w:rsidRPr="005A36A0">
        <w:rPr>
          <w:rFonts w:ascii="Times New Roman" w:eastAsia="Times New Roman" w:hAnsi="Times New Roman"/>
          <w:sz w:val="28"/>
          <w:szCs w:val="28"/>
          <w:lang w:val="vi-VN"/>
        </w:rPr>
        <w:t>Báo cáo k</w:t>
      </w:r>
      <w:r w:rsidRPr="005A36A0">
        <w:rPr>
          <w:rFonts w:ascii="Times New Roman" w:eastAsia="Times New Roman" w:hAnsi="Times New Roman"/>
          <w:sz w:val="28"/>
          <w:szCs w:val="28"/>
        </w:rPr>
        <w:t xml:space="preserve">ết quả lấy ý kiến việc </w:t>
      </w:r>
      <w:r w:rsidR="00472D0E" w:rsidRPr="005A36A0">
        <w:rPr>
          <w:rFonts w:ascii="Times New Roman" w:eastAsia="Times New Roman" w:hAnsi="Times New Roman"/>
          <w:sz w:val="28"/>
          <w:szCs w:val="28"/>
        </w:rPr>
        <w:t>rà soát, bổ sung</w:t>
      </w:r>
      <w:r w:rsidRPr="005A36A0">
        <w:rPr>
          <w:rFonts w:ascii="Times New Roman" w:eastAsia="Times New Roman" w:hAnsi="Times New Roman"/>
          <w:sz w:val="28"/>
          <w:szCs w:val="28"/>
        </w:rPr>
        <w:t xml:space="preserve"> quy hoạch Ban Thường vụ Đoàn Khối khóa I</w:t>
      </w:r>
      <w:r w:rsidR="00472D0E" w:rsidRPr="005A36A0">
        <w:rPr>
          <w:rFonts w:ascii="Times New Roman" w:eastAsia="Times New Roman" w:hAnsi="Times New Roman"/>
          <w:sz w:val="28"/>
          <w:szCs w:val="28"/>
        </w:rPr>
        <w:t>V</w:t>
      </w:r>
      <w:r w:rsidRPr="005A36A0">
        <w:rPr>
          <w:rFonts w:ascii="Times New Roman" w:eastAsia="Times New Roman" w:hAnsi="Times New Roman"/>
          <w:sz w:val="28"/>
          <w:szCs w:val="28"/>
        </w:rPr>
        <w:t>, nhiệm kỳ 20</w:t>
      </w:r>
      <w:r w:rsidR="00472D0E" w:rsidRPr="005A36A0">
        <w:rPr>
          <w:rFonts w:ascii="Times New Roman" w:eastAsia="Times New Roman" w:hAnsi="Times New Roman"/>
          <w:sz w:val="28"/>
          <w:szCs w:val="28"/>
        </w:rPr>
        <w:t>22</w:t>
      </w:r>
      <w:r w:rsidRPr="005A36A0">
        <w:rPr>
          <w:rFonts w:ascii="Times New Roman" w:eastAsia="Times New Roman" w:hAnsi="Times New Roman"/>
          <w:sz w:val="28"/>
          <w:szCs w:val="28"/>
        </w:rPr>
        <w:t xml:space="preserve"> - 202</w:t>
      </w:r>
      <w:r w:rsidR="00472D0E" w:rsidRPr="005A36A0">
        <w:rPr>
          <w:rFonts w:ascii="Times New Roman" w:eastAsia="Times New Roman" w:hAnsi="Times New Roman"/>
          <w:sz w:val="28"/>
          <w:szCs w:val="28"/>
        </w:rPr>
        <w:t>7</w:t>
      </w:r>
      <w:r w:rsidR="001473B2" w:rsidRPr="005A36A0">
        <w:rPr>
          <w:rFonts w:ascii="Times New Roman" w:eastAsia="Times New Roman" w:hAnsi="Times New Roman"/>
          <w:sz w:val="28"/>
          <w:szCs w:val="28"/>
        </w:rPr>
        <w:t xml:space="preserve"> và công tác quy hoạch nhiệm kỳ 2027 - 2032</w:t>
      </w:r>
      <w:r w:rsidRPr="005A36A0">
        <w:rPr>
          <w:rFonts w:ascii="Times New Roman" w:eastAsia="Times New Roman" w:hAnsi="Times New Roman"/>
          <w:sz w:val="28"/>
          <w:szCs w:val="28"/>
        </w:rPr>
        <w:t xml:space="preserve"> tại Hội nghị Hội nghị cán bộ chủ chốt theo Bước </w:t>
      </w:r>
      <w:r w:rsidR="00B26B92" w:rsidRPr="005A36A0">
        <w:rPr>
          <w:rFonts w:ascii="Times New Roman" w:eastAsia="Times New Roman" w:hAnsi="Times New Roman"/>
          <w:sz w:val="28"/>
          <w:szCs w:val="28"/>
        </w:rPr>
        <w:t>3</w:t>
      </w:r>
      <w:r w:rsidRPr="005A36A0">
        <w:rPr>
          <w:rFonts w:ascii="Times New Roman" w:eastAsia="Times New Roman" w:hAnsi="Times New Roman"/>
          <w:sz w:val="28"/>
          <w:szCs w:val="28"/>
        </w:rPr>
        <w:t>.</w:t>
      </w:r>
    </w:p>
    <w:p w14:paraId="24FC0F8E"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Danh sách trích ngang </w:t>
      </w:r>
      <w:r w:rsidRPr="005A36A0">
        <w:rPr>
          <w:rFonts w:ascii="Times New Roman" w:eastAsia="Times New Roman" w:hAnsi="Times New Roman"/>
          <w:sz w:val="28"/>
          <w:szCs w:val="28"/>
          <w:lang w:val="vi-VN"/>
        </w:rPr>
        <w:t>Ban Chấp hành Đoàn Khối đương nhiệm</w:t>
      </w:r>
      <w:r w:rsidRPr="005A36A0">
        <w:rPr>
          <w:rFonts w:ascii="Times New Roman" w:eastAsia="Times New Roman" w:hAnsi="Times New Roman"/>
          <w:sz w:val="28"/>
          <w:szCs w:val="28"/>
        </w:rPr>
        <w:t>.</w:t>
      </w:r>
    </w:p>
    <w:p w14:paraId="74ED75B4" w14:textId="77777777" w:rsidR="006A39A7" w:rsidRPr="005A36A0" w:rsidRDefault="006A39A7" w:rsidP="002D0CDC">
      <w:pPr>
        <w:ind w:firstLineChars="252" w:firstLine="706"/>
        <w:jc w:val="both"/>
        <w:rPr>
          <w:rFonts w:ascii="Times New Roman" w:eastAsia="Times New Roman" w:hAnsi="Times New Roman"/>
          <w:sz w:val="28"/>
          <w:szCs w:val="28"/>
          <w:lang w:val="vi-VN"/>
        </w:rPr>
      </w:pPr>
      <w:r w:rsidRPr="005A36A0">
        <w:rPr>
          <w:rFonts w:ascii="Times New Roman" w:eastAsia="Times New Roman" w:hAnsi="Times New Roman"/>
          <w:sz w:val="28"/>
          <w:szCs w:val="28"/>
          <w:lang w:val="vi-VN"/>
        </w:rPr>
        <w:t xml:space="preserve">+ </w:t>
      </w:r>
      <w:r w:rsidR="00472D0E" w:rsidRPr="005A36A0">
        <w:rPr>
          <w:rFonts w:ascii="Times New Roman" w:eastAsia="Times New Roman" w:hAnsi="Times New Roman"/>
          <w:sz w:val="28"/>
          <w:szCs w:val="28"/>
          <w:lang w:val="vi-VN"/>
        </w:rPr>
        <w:t>Danh sách trích ngang Bí thư, Phó Bí thư các cơ sở Đoàn thuộc Khối.</w:t>
      </w:r>
    </w:p>
    <w:p w14:paraId="54C9604B"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Phiếu lấy ý kiến Ban Chấp hành Đoàn Khối.</w:t>
      </w:r>
    </w:p>
    <w:p w14:paraId="4C7FF849" w14:textId="5C57C3E8"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Kết quả không công bố tại Hội nghị.</w:t>
      </w:r>
    </w:p>
    <w:p w14:paraId="2E038FCC" w14:textId="4C1A744F" w:rsidR="000917A4" w:rsidRPr="005A36A0" w:rsidRDefault="000917A4"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Nguyên tắc lựa chọn, giới thiệu: Nhân sự được lựa chọn, giới thiệu phải đạt tỉ lệ phiếu đồng ý ít nhất </w:t>
      </w:r>
      <w:r w:rsidRPr="005A36A0">
        <w:rPr>
          <w:rFonts w:ascii="Times New Roman" w:eastAsia="Times New Roman" w:hAnsi="Times New Roman"/>
          <w:b/>
          <w:sz w:val="28"/>
          <w:szCs w:val="28"/>
        </w:rPr>
        <w:t>trên 50%</w:t>
      </w:r>
      <w:r w:rsidRPr="005A36A0">
        <w:rPr>
          <w:rFonts w:ascii="Times New Roman" w:eastAsia="Times New Roman" w:hAnsi="Times New Roman"/>
          <w:sz w:val="28"/>
          <w:szCs w:val="28"/>
        </w:rPr>
        <w:t xml:space="preserve"> so với tổng số người có mặt để đưa vào danh sách giới thiệu ở bước sau. Kết quả kiểm phiếu giới thiệu nhân sự quy hoạch không công bố tại Hội nghị</w:t>
      </w:r>
    </w:p>
    <w:p w14:paraId="6C6AE593" w14:textId="77777777" w:rsidR="00940DF7" w:rsidRPr="005A36A0" w:rsidRDefault="00940DF7" w:rsidP="002D0CDC">
      <w:pPr>
        <w:ind w:firstLineChars="252" w:firstLine="706"/>
        <w:jc w:val="both"/>
        <w:rPr>
          <w:rFonts w:ascii="Times New Roman" w:eastAsia="Times New Roman" w:hAnsi="Times New Roman"/>
          <w:b/>
          <w:bCs/>
          <w:iCs/>
          <w:sz w:val="28"/>
          <w:szCs w:val="28"/>
        </w:rPr>
      </w:pPr>
    </w:p>
    <w:p w14:paraId="6464D698" w14:textId="4957767F" w:rsidR="006A39A7" w:rsidRPr="005A36A0" w:rsidRDefault="008F1DBF" w:rsidP="002D0CDC">
      <w:pPr>
        <w:ind w:firstLineChars="252" w:firstLine="706"/>
        <w:jc w:val="both"/>
        <w:rPr>
          <w:rFonts w:ascii="Times New Roman" w:eastAsia="Times New Roman" w:hAnsi="Times New Roman"/>
          <w:b/>
          <w:bCs/>
          <w:i/>
          <w:iCs/>
          <w:sz w:val="28"/>
          <w:szCs w:val="28"/>
        </w:rPr>
      </w:pPr>
      <w:r w:rsidRPr="005A36A0">
        <w:rPr>
          <w:rFonts w:ascii="Times New Roman" w:eastAsia="Times New Roman" w:hAnsi="Times New Roman"/>
          <w:b/>
          <w:bCs/>
          <w:i/>
          <w:iCs/>
          <w:sz w:val="28"/>
          <w:szCs w:val="28"/>
        </w:rPr>
        <w:t>5</w:t>
      </w:r>
      <w:r w:rsidR="006A39A7" w:rsidRPr="005A36A0">
        <w:rPr>
          <w:rFonts w:ascii="Times New Roman" w:eastAsia="Times New Roman" w:hAnsi="Times New Roman"/>
          <w:b/>
          <w:bCs/>
          <w:i/>
          <w:iCs/>
          <w:sz w:val="28"/>
          <w:szCs w:val="28"/>
        </w:rPr>
        <w:t xml:space="preserve">. Bước </w:t>
      </w:r>
      <w:r w:rsidRPr="005A36A0">
        <w:rPr>
          <w:rFonts w:ascii="Times New Roman" w:eastAsia="Times New Roman" w:hAnsi="Times New Roman"/>
          <w:b/>
          <w:bCs/>
          <w:i/>
          <w:iCs/>
          <w:sz w:val="28"/>
          <w:szCs w:val="28"/>
        </w:rPr>
        <w:t>5</w:t>
      </w:r>
      <w:r w:rsidR="006A39A7" w:rsidRPr="005A36A0">
        <w:rPr>
          <w:rFonts w:ascii="Times New Roman" w:eastAsia="Times New Roman" w:hAnsi="Times New Roman"/>
          <w:b/>
          <w:bCs/>
          <w:i/>
          <w:iCs/>
          <w:sz w:val="28"/>
          <w:szCs w:val="28"/>
        </w:rPr>
        <w:t>: Hộ</w:t>
      </w:r>
      <w:r w:rsidR="00472D0E" w:rsidRPr="005A36A0">
        <w:rPr>
          <w:rFonts w:ascii="Times New Roman" w:eastAsia="Times New Roman" w:hAnsi="Times New Roman"/>
          <w:b/>
          <w:bCs/>
          <w:i/>
          <w:iCs/>
          <w:sz w:val="28"/>
          <w:szCs w:val="28"/>
        </w:rPr>
        <w:t>i nghị Ban Thường vụ Đoàn Khối</w:t>
      </w:r>
      <w:r w:rsidR="000917A4" w:rsidRPr="005A36A0">
        <w:rPr>
          <w:rFonts w:ascii="Times New Roman" w:eastAsia="Times New Roman" w:hAnsi="Times New Roman"/>
          <w:b/>
          <w:bCs/>
          <w:i/>
          <w:iCs/>
          <w:sz w:val="28"/>
          <w:szCs w:val="28"/>
        </w:rPr>
        <w:t xml:space="preserve"> (lần 2)</w:t>
      </w:r>
      <w:r w:rsidR="006A39A7" w:rsidRPr="005A36A0">
        <w:rPr>
          <w:rFonts w:ascii="Times New Roman" w:eastAsia="Times New Roman" w:hAnsi="Times New Roman"/>
          <w:b/>
          <w:bCs/>
          <w:i/>
          <w:iCs/>
          <w:sz w:val="28"/>
          <w:szCs w:val="28"/>
        </w:rPr>
        <w:t>:</w:t>
      </w:r>
    </w:p>
    <w:p w14:paraId="0B896967"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Nội dung: Trên cơ sở kết quả giới thiệu của Bước 1 và Bước 2, Ban Thường vụ Đoàn Khối thảo luận, cho ý kiến và bỏ phiếu quyết định giới thiệu nhân sự quy hoạch.</w:t>
      </w:r>
    </w:p>
    <w:p w14:paraId="319D4246"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Thành phần: Các đồng chí Ủy viên Ban Thường vụ Đoàn Khối.</w:t>
      </w:r>
    </w:p>
    <w:p w14:paraId="7904578F"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Hồ sơ phục vụ hội nghị:</w:t>
      </w:r>
    </w:p>
    <w:p w14:paraId="36A00AE0" w14:textId="06560089"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w:t>
      </w:r>
      <w:r w:rsidRPr="005A36A0">
        <w:rPr>
          <w:rFonts w:ascii="Times New Roman" w:eastAsia="Times New Roman" w:hAnsi="Times New Roman"/>
          <w:sz w:val="28"/>
          <w:szCs w:val="28"/>
          <w:lang w:val="vi-VN"/>
        </w:rPr>
        <w:t>Báo cáo k</w:t>
      </w:r>
      <w:r w:rsidRPr="005A36A0">
        <w:rPr>
          <w:rFonts w:ascii="Times New Roman" w:eastAsia="Times New Roman" w:hAnsi="Times New Roman"/>
          <w:sz w:val="28"/>
          <w:szCs w:val="28"/>
        </w:rPr>
        <w:t xml:space="preserve">ết quả lấy ý kiến việc </w:t>
      </w:r>
      <w:r w:rsidR="00472D0E" w:rsidRPr="005A36A0">
        <w:rPr>
          <w:rFonts w:ascii="Times New Roman" w:eastAsia="Times New Roman" w:hAnsi="Times New Roman"/>
          <w:sz w:val="28"/>
          <w:szCs w:val="28"/>
        </w:rPr>
        <w:t>rà soát, bổ sung</w:t>
      </w:r>
      <w:r w:rsidRPr="005A36A0">
        <w:rPr>
          <w:rFonts w:ascii="Times New Roman" w:eastAsia="Times New Roman" w:hAnsi="Times New Roman"/>
          <w:sz w:val="28"/>
          <w:szCs w:val="28"/>
        </w:rPr>
        <w:t xml:space="preserve"> quy hoạch Ban Thường vụ Đoàn Khối khóa I</w:t>
      </w:r>
      <w:r w:rsidR="00472D0E" w:rsidRPr="005A36A0">
        <w:rPr>
          <w:rFonts w:ascii="Times New Roman" w:eastAsia="Times New Roman" w:hAnsi="Times New Roman"/>
          <w:sz w:val="28"/>
          <w:szCs w:val="28"/>
        </w:rPr>
        <w:t>V</w:t>
      </w:r>
      <w:r w:rsidRPr="005A36A0">
        <w:rPr>
          <w:rFonts w:ascii="Times New Roman" w:eastAsia="Times New Roman" w:hAnsi="Times New Roman"/>
          <w:sz w:val="28"/>
          <w:szCs w:val="28"/>
        </w:rPr>
        <w:t>, nhiệm kỳ 20</w:t>
      </w:r>
      <w:r w:rsidR="00472D0E" w:rsidRPr="005A36A0">
        <w:rPr>
          <w:rFonts w:ascii="Times New Roman" w:eastAsia="Times New Roman" w:hAnsi="Times New Roman"/>
          <w:sz w:val="28"/>
          <w:szCs w:val="28"/>
        </w:rPr>
        <w:t>22</w:t>
      </w:r>
      <w:r w:rsidRPr="005A36A0">
        <w:rPr>
          <w:rFonts w:ascii="Times New Roman" w:eastAsia="Times New Roman" w:hAnsi="Times New Roman"/>
          <w:sz w:val="28"/>
          <w:szCs w:val="28"/>
        </w:rPr>
        <w:t xml:space="preserve"> - 202</w:t>
      </w:r>
      <w:r w:rsidR="00472D0E" w:rsidRPr="005A36A0">
        <w:rPr>
          <w:rFonts w:ascii="Times New Roman" w:eastAsia="Times New Roman" w:hAnsi="Times New Roman"/>
          <w:sz w:val="28"/>
          <w:szCs w:val="28"/>
        </w:rPr>
        <w:t>7</w:t>
      </w:r>
      <w:r w:rsidR="003D3FB3" w:rsidRPr="005A36A0">
        <w:rPr>
          <w:rFonts w:ascii="Times New Roman" w:eastAsia="Times New Roman" w:hAnsi="Times New Roman"/>
          <w:sz w:val="28"/>
          <w:szCs w:val="28"/>
        </w:rPr>
        <w:t xml:space="preserve"> và công tác quy hoạch nhiệm kỳ 2027 - 2032</w:t>
      </w:r>
      <w:r w:rsidRPr="005A36A0">
        <w:rPr>
          <w:rFonts w:ascii="Times New Roman" w:eastAsia="Times New Roman" w:hAnsi="Times New Roman"/>
          <w:sz w:val="28"/>
          <w:szCs w:val="28"/>
        </w:rPr>
        <w:t xml:space="preserve"> tại Hội nghị cán bộ chủ chốt theo Bước </w:t>
      </w:r>
      <w:r w:rsidRPr="005A36A0">
        <w:rPr>
          <w:rFonts w:ascii="Times New Roman" w:eastAsia="Times New Roman" w:hAnsi="Times New Roman"/>
          <w:sz w:val="28"/>
          <w:szCs w:val="28"/>
          <w:lang w:val="vi-VN"/>
        </w:rPr>
        <w:t>1</w:t>
      </w:r>
      <w:r w:rsidRPr="005A36A0">
        <w:rPr>
          <w:rFonts w:ascii="Times New Roman" w:eastAsia="Times New Roman" w:hAnsi="Times New Roman"/>
          <w:sz w:val="28"/>
          <w:szCs w:val="28"/>
        </w:rPr>
        <w:t xml:space="preserve"> và Hội nghị Ban Chấp hành Đoàn Khối theo Bước </w:t>
      </w:r>
      <w:r w:rsidRPr="005A36A0">
        <w:rPr>
          <w:rFonts w:ascii="Times New Roman" w:eastAsia="Times New Roman" w:hAnsi="Times New Roman"/>
          <w:sz w:val="28"/>
          <w:szCs w:val="28"/>
          <w:lang w:val="vi-VN"/>
        </w:rPr>
        <w:t>2</w:t>
      </w:r>
      <w:r w:rsidRPr="005A36A0">
        <w:rPr>
          <w:rFonts w:ascii="Times New Roman" w:eastAsia="Times New Roman" w:hAnsi="Times New Roman"/>
          <w:sz w:val="28"/>
          <w:szCs w:val="28"/>
        </w:rPr>
        <w:t>.</w:t>
      </w:r>
    </w:p>
    <w:p w14:paraId="34CE0C04"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Danh sách trích ngang </w:t>
      </w:r>
      <w:r w:rsidRPr="005A36A0">
        <w:rPr>
          <w:rFonts w:ascii="Times New Roman" w:eastAsia="Times New Roman" w:hAnsi="Times New Roman"/>
          <w:sz w:val="28"/>
          <w:szCs w:val="28"/>
          <w:lang w:val="vi-VN"/>
        </w:rPr>
        <w:t>Ban Chấp hành Đoàn Khối đương nhiệm</w:t>
      </w:r>
      <w:r w:rsidRPr="005A36A0">
        <w:rPr>
          <w:rFonts w:ascii="Times New Roman" w:eastAsia="Times New Roman" w:hAnsi="Times New Roman"/>
          <w:sz w:val="28"/>
          <w:szCs w:val="28"/>
        </w:rPr>
        <w:t>.</w:t>
      </w:r>
    </w:p>
    <w:p w14:paraId="5FAFCAB8" w14:textId="77777777" w:rsidR="00472D0E" w:rsidRPr="005A36A0" w:rsidRDefault="00472D0E" w:rsidP="002D0CDC">
      <w:pPr>
        <w:ind w:firstLineChars="252" w:firstLine="706"/>
        <w:jc w:val="both"/>
        <w:rPr>
          <w:rFonts w:ascii="Times New Roman" w:eastAsia="Times New Roman" w:hAnsi="Times New Roman"/>
          <w:sz w:val="28"/>
          <w:szCs w:val="28"/>
          <w:lang w:val="vi-VN"/>
        </w:rPr>
      </w:pPr>
      <w:r w:rsidRPr="005A36A0">
        <w:rPr>
          <w:rFonts w:ascii="Times New Roman" w:eastAsia="Times New Roman" w:hAnsi="Times New Roman"/>
          <w:sz w:val="28"/>
          <w:szCs w:val="28"/>
          <w:lang w:val="vi-VN"/>
        </w:rPr>
        <w:t>+ Danh sách trích ngang Bí thư, Phó Bí thư các cơ sở Đoàn thuộc Khối.</w:t>
      </w:r>
    </w:p>
    <w:p w14:paraId="7600E9CE"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Phiếu </w:t>
      </w:r>
      <w:r w:rsidRPr="005A36A0">
        <w:rPr>
          <w:rFonts w:ascii="Times New Roman" w:eastAsia="Times New Roman" w:hAnsi="Times New Roman"/>
          <w:sz w:val="28"/>
          <w:szCs w:val="28"/>
          <w:lang w:val="vi-VN"/>
        </w:rPr>
        <w:t>biểu quyết của</w:t>
      </w:r>
      <w:r w:rsidRPr="005A36A0">
        <w:rPr>
          <w:rFonts w:ascii="Times New Roman" w:eastAsia="Times New Roman" w:hAnsi="Times New Roman"/>
          <w:sz w:val="28"/>
          <w:szCs w:val="28"/>
        </w:rPr>
        <w:t xml:space="preserve"> Ban Thường vụ Đoàn Khối.</w:t>
      </w:r>
    </w:p>
    <w:p w14:paraId="1C16726F"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Kết quả công bố tại Hội nghị.</w:t>
      </w:r>
    </w:p>
    <w:p w14:paraId="2430C3B3" w14:textId="784A6B0A" w:rsidR="006A39A7" w:rsidRPr="005A36A0" w:rsidRDefault="00CE7A0F" w:rsidP="002D0CDC">
      <w:pPr>
        <w:ind w:firstLineChars="252" w:firstLine="706"/>
        <w:jc w:val="both"/>
        <w:rPr>
          <w:rFonts w:ascii="Times New Roman" w:eastAsia="Times New Roman" w:hAnsi="Times New Roman"/>
          <w:b/>
          <w:bCs/>
          <w:i/>
          <w:iCs/>
          <w:sz w:val="28"/>
          <w:szCs w:val="28"/>
        </w:rPr>
      </w:pPr>
      <w:r w:rsidRPr="005A36A0">
        <w:rPr>
          <w:rFonts w:ascii="Times New Roman" w:eastAsia="Times New Roman" w:hAnsi="Times New Roman"/>
          <w:b/>
          <w:bCs/>
          <w:i/>
          <w:iCs/>
          <w:sz w:val="28"/>
          <w:szCs w:val="28"/>
        </w:rPr>
        <w:t>* Lưu ý:</w:t>
      </w:r>
      <w:r w:rsidR="006A39A7" w:rsidRPr="005A36A0">
        <w:rPr>
          <w:rFonts w:ascii="Times New Roman" w:eastAsia="Times New Roman" w:hAnsi="Times New Roman"/>
          <w:b/>
          <w:bCs/>
          <w:i/>
          <w:iCs/>
          <w:sz w:val="28"/>
          <w:szCs w:val="28"/>
        </w:rPr>
        <w:t xml:space="preserve"> </w:t>
      </w:r>
    </w:p>
    <w:p w14:paraId="7DD0666B" w14:textId="77777777"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Những </w:t>
      </w:r>
      <w:r w:rsidRPr="005A36A0">
        <w:rPr>
          <w:rFonts w:ascii="Times New Roman" w:eastAsia="Times New Roman" w:hAnsi="Times New Roman"/>
          <w:sz w:val="28"/>
          <w:szCs w:val="28"/>
          <w:lang w:val="vi-VN"/>
        </w:rPr>
        <w:t>đồng chí</w:t>
      </w:r>
      <w:r w:rsidRPr="005A36A0">
        <w:rPr>
          <w:rFonts w:ascii="Times New Roman" w:eastAsia="Times New Roman" w:hAnsi="Times New Roman"/>
          <w:sz w:val="28"/>
          <w:szCs w:val="28"/>
        </w:rPr>
        <w:t xml:space="preserve"> có trên 50% số phiếu giới thiệu thì đưa vào quy hoạch nhưng phải đảm bảo cơ cấu, số lượng, tiêu chuẩn theo quy định (lấy từ cao xuống) và được đưa vào (1) </w:t>
      </w:r>
      <w:r w:rsidR="00CE7A0F" w:rsidRPr="005A36A0">
        <w:rPr>
          <w:rFonts w:ascii="Times New Roman" w:eastAsia="Times New Roman" w:hAnsi="Times New Roman"/>
          <w:sz w:val="28"/>
          <w:szCs w:val="28"/>
        </w:rPr>
        <w:t>D</w:t>
      </w:r>
      <w:r w:rsidRPr="005A36A0">
        <w:rPr>
          <w:rFonts w:ascii="Times New Roman" w:eastAsia="Times New Roman" w:hAnsi="Times New Roman"/>
          <w:sz w:val="28"/>
          <w:szCs w:val="28"/>
        </w:rPr>
        <w:t xml:space="preserve">anh sách đề nghị quy hoạch (đối với </w:t>
      </w:r>
      <w:r w:rsidR="00CE7A0F" w:rsidRPr="005A36A0">
        <w:rPr>
          <w:rFonts w:ascii="Times New Roman" w:eastAsia="Times New Roman" w:hAnsi="Times New Roman"/>
          <w:sz w:val="28"/>
          <w:szCs w:val="28"/>
        </w:rPr>
        <w:t>chức danh</w:t>
      </w:r>
      <w:r w:rsidRPr="005A36A0">
        <w:rPr>
          <w:rFonts w:ascii="Times New Roman" w:eastAsia="Times New Roman" w:hAnsi="Times New Roman"/>
          <w:sz w:val="28"/>
          <w:szCs w:val="28"/>
        </w:rPr>
        <w:t xml:space="preserve"> Bí thư và Phó Bí thư Đoàn Khối) và (2) </w:t>
      </w:r>
      <w:r w:rsidR="00CE7A0F" w:rsidRPr="005A36A0">
        <w:rPr>
          <w:rFonts w:ascii="Times New Roman" w:eastAsia="Times New Roman" w:hAnsi="Times New Roman"/>
          <w:sz w:val="28"/>
          <w:szCs w:val="28"/>
        </w:rPr>
        <w:t>D</w:t>
      </w:r>
      <w:r w:rsidRPr="005A36A0">
        <w:rPr>
          <w:rFonts w:ascii="Times New Roman" w:eastAsia="Times New Roman" w:hAnsi="Times New Roman"/>
          <w:sz w:val="28"/>
          <w:szCs w:val="28"/>
        </w:rPr>
        <w:t xml:space="preserve">anh sách quy hoạch (đối với </w:t>
      </w:r>
      <w:r w:rsidR="00CE7A0F" w:rsidRPr="005A36A0">
        <w:rPr>
          <w:rFonts w:ascii="Times New Roman" w:eastAsia="Times New Roman" w:hAnsi="Times New Roman"/>
          <w:sz w:val="28"/>
          <w:szCs w:val="28"/>
        </w:rPr>
        <w:t>chức danh</w:t>
      </w:r>
      <w:r w:rsidRPr="005A36A0">
        <w:rPr>
          <w:rFonts w:ascii="Times New Roman" w:eastAsia="Times New Roman" w:hAnsi="Times New Roman"/>
          <w:sz w:val="28"/>
          <w:szCs w:val="28"/>
        </w:rPr>
        <w:t xml:space="preserve"> Ủy viên Ban Thường vụ Đoàn Khối). </w:t>
      </w:r>
    </w:p>
    <w:p w14:paraId="3EF60025" w14:textId="47195416"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Trường hợp bỏ phiếu lần thứ nhất chưa đủ số lượng và cơ cấu cần thiết, Ban Thường vụ Đoàn Khối có thể bỏ phiếu bổ sung hoặc tổ chức các phiên họp sau để tiếp tục xem xét.</w:t>
      </w:r>
    </w:p>
    <w:p w14:paraId="31BBA2F0" w14:textId="59F954A5" w:rsidR="002321A1" w:rsidRPr="005A36A0" w:rsidRDefault="002321A1"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Trường hợp có từ 2 người trở lên có số phiếu bằng nhau trên 50%, thì đồng chí Bí thư Đoàn Khối xem xét, quyết định lựa chọn nhân sự. Kết quả kiểm phiếu giới thiệu nhân sự quy hoạch được công bố tại Hội nghị.</w:t>
      </w:r>
    </w:p>
    <w:p w14:paraId="7EB631C6" w14:textId="2C4246F4" w:rsidR="0046278D" w:rsidRPr="005A36A0" w:rsidRDefault="0046278D" w:rsidP="0046278D">
      <w:pPr>
        <w:ind w:firstLine="720"/>
        <w:jc w:val="both"/>
        <w:rPr>
          <w:rFonts w:ascii="Times New Roman" w:hAnsi="Times New Roman"/>
          <w:spacing w:val="-8"/>
          <w:sz w:val="28"/>
          <w:szCs w:val="28"/>
        </w:rPr>
      </w:pPr>
      <w:r w:rsidRPr="005A36A0">
        <w:rPr>
          <w:rFonts w:ascii="Times New Roman" w:hAnsi="Times New Roman"/>
          <w:b/>
          <w:bCs/>
          <w:spacing w:val="-8"/>
          <w:sz w:val="28"/>
          <w:szCs w:val="28"/>
        </w:rPr>
        <w:t>-</w:t>
      </w:r>
      <w:r w:rsidRPr="005A36A0">
        <w:rPr>
          <w:rFonts w:ascii="Times New Roman" w:hAnsi="Times New Roman"/>
          <w:spacing w:val="-8"/>
          <w:sz w:val="28"/>
          <w:szCs w:val="28"/>
        </w:rPr>
        <w:t xml:space="preserve"> Các hội nghị được tiến hành khi có </w:t>
      </w:r>
      <w:r w:rsidRPr="005A36A0">
        <w:rPr>
          <w:rFonts w:ascii="Times New Roman" w:hAnsi="Times New Roman"/>
          <w:b/>
          <w:spacing w:val="-8"/>
          <w:sz w:val="28"/>
          <w:szCs w:val="28"/>
        </w:rPr>
        <w:t>ít nhất 2/3</w:t>
      </w:r>
      <w:r w:rsidRPr="005A36A0">
        <w:rPr>
          <w:rFonts w:ascii="Times New Roman" w:hAnsi="Times New Roman"/>
          <w:spacing w:val="-8"/>
          <w:sz w:val="28"/>
          <w:szCs w:val="28"/>
        </w:rPr>
        <w:t xml:space="preserve"> số người được triệu tập có mặt.</w:t>
      </w:r>
    </w:p>
    <w:p w14:paraId="0CEF8633" w14:textId="77777777" w:rsidR="00940DF7" w:rsidRPr="005A36A0" w:rsidRDefault="00940DF7" w:rsidP="002D0CDC">
      <w:pPr>
        <w:ind w:firstLineChars="252" w:firstLine="706"/>
        <w:jc w:val="both"/>
        <w:rPr>
          <w:rFonts w:ascii="Times New Roman" w:eastAsia="Times New Roman" w:hAnsi="Times New Roman"/>
          <w:b/>
          <w:bCs/>
          <w:sz w:val="28"/>
          <w:szCs w:val="28"/>
        </w:rPr>
      </w:pPr>
    </w:p>
    <w:p w14:paraId="7E706D38" w14:textId="5BF624D2" w:rsidR="006A39A7" w:rsidRPr="005A36A0" w:rsidRDefault="002048A0" w:rsidP="002D0CDC">
      <w:pPr>
        <w:ind w:firstLineChars="252" w:firstLine="706"/>
        <w:jc w:val="both"/>
        <w:rPr>
          <w:rFonts w:ascii="Times New Roman" w:eastAsia="Times New Roman" w:hAnsi="Times New Roman"/>
          <w:b/>
          <w:bCs/>
          <w:sz w:val="28"/>
          <w:szCs w:val="28"/>
        </w:rPr>
      </w:pPr>
      <w:r w:rsidRPr="005A36A0">
        <w:rPr>
          <w:rFonts w:ascii="Times New Roman" w:eastAsia="Times New Roman" w:hAnsi="Times New Roman"/>
          <w:b/>
          <w:bCs/>
          <w:sz w:val="28"/>
          <w:szCs w:val="28"/>
        </w:rPr>
        <w:t>4</w:t>
      </w:r>
      <w:r w:rsidR="006A39A7" w:rsidRPr="005A36A0">
        <w:rPr>
          <w:rFonts w:ascii="Times New Roman" w:eastAsia="Times New Roman" w:hAnsi="Times New Roman"/>
          <w:b/>
          <w:bCs/>
          <w:sz w:val="28"/>
          <w:szCs w:val="28"/>
        </w:rPr>
        <w:t xml:space="preserve">. </w:t>
      </w:r>
      <w:bookmarkStart w:id="3" w:name="_Hlk5457694"/>
      <w:r w:rsidR="006A39A7" w:rsidRPr="005A36A0">
        <w:rPr>
          <w:rFonts w:ascii="Times New Roman" w:eastAsia="Times New Roman" w:hAnsi="Times New Roman"/>
          <w:b/>
          <w:bCs/>
          <w:sz w:val="28"/>
          <w:szCs w:val="28"/>
        </w:rPr>
        <w:t>Hồ sơ trình Ban Thường vụ Đảng ủy Khối phê duyệt quy hoạch:</w:t>
      </w:r>
    </w:p>
    <w:p w14:paraId="3A1AFF1F" w14:textId="1D5171CC" w:rsidR="006A39A7" w:rsidRPr="005A36A0" w:rsidRDefault="006A39A7" w:rsidP="002D0CDC">
      <w:pPr>
        <w:ind w:firstLineChars="252" w:firstLine="706"/>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w:t>
      </w:r>
      <w:r w:rsidRPr="005A36A0">
        <w:rPr>
          <w:rFonts w:ascii="Times New Roman" w:eastAsia="Times New Roman" w:hAnsi="Times New Roman"/>
          <w:sz w:val="28"/>
          <w:szCs w:val="28"/>
          <w:lang w:val="vi-VN"/>
        </w:rPr>
        <w:t>Tờ trình</w:t>
      </w:r>
      <w:r w:rsidRPr="005A36A0">
        <w:rPr>
          <w:rFonts w:ascii="Times New Roman" w:eastAsia="Times New Roman" w:hAnsi="Times New Roman"/>
          <w:sz w:val="28"/>
          <w:szCs w:val="28"/>
        </w:rPr>
        <w:t xml:space="preserve"> của Ban Thường vụ Đoàn Khối về việc đề xuất bổ sung quy hoạch </w:t>
      </w:r>
      <w:r w:rsidR="002048A0" w:rsidRPr="005A36A0">
        <w:rPr>
          <w:rFonts w:ascii="Times New Roman" w:eastAsia="Times New Roman" w:hAnsi="Times New Roman"/>
          <w:sz w:val="28"/>
          <w:szCs w:val="28"/>
        </w:rPr>
        <w:t>chức danh Bí thư, Phó Bí thư</w:t>
      </w:r>
      <w:r w:rsidRPr="005A36A0">
        <w:rPr>
          <w:rFonts w:ascii="Times New Roman" w:eastAsia="Times New Roman" w:hAnsi="Times New Roman"/>
          <w:sz w:val="28"/>
          <w:szCs w:val="28"/>
        </w:rPr>
        <w:t xml:space="preserve"> Đoàn Khối khóa IV, nhiệm kỳ 2022 - 2027</w:t>
      </w:r>
      <w:r w:rsidR="00436834" w:rsidRPr="005A36A0">
        <w:rPr>
          <w:rFonts w:ascii="Times New Roman" w:eastAsia="Times New Roman" w:hAnsi="Times New Roman"/>
          <w:sz w:val="28"/>
          <w:szCs w:val="28"/>
        </w:rPr>
        <w:t xml:space="preserve"> và công tác quy hoạch nhiệm kỳ 2027 - 2032</w:t>
      </w:r>
      <w:r w:rsidRPr="005A36A0">
        <w:rPr>
          <w:rFonts w:ascii="Times New Roman" w:eastAsia="Times New Roman" w:hAnsi="Times New Roman"/>
          <w:sz w:val="28"/>
          <w:szCs w:val="28"/>
        </w:rPr>
        <w:t>.</w:t>
      </w:r>
    </w:p>
    <w:p w14:paraId="38BA12D1" w14:textId="5BAE8832" w:rsidR="006A39A7" w:rsidRPr="005A36A0" w:rsidRDefault="006A39A7" w:rsidP="002D0CDC">
      <w:pPr>
        <w:ind w:firstLineChars="252" w:firstLine="711"/>
        <w:jc w:val="both"/>
        <w:rPr>
          <w:rFonts w:ascii="Times New Roman" w:eastAsia="Times New Roman" w:hAnsi="Times New Roman"/>
          <w:spacing w:val="2"/>
          <w:sz w:val="28"/>
          <w:szCs w:val="28"/>
        </w:rPr>
      </w:pPr>
      <w:r w:rsidRPr="005A36A0">
        <w:rPr>
          <w:rFonts w:ascii="Times New Roman" w:eastAsia="Times New Roman" w:hAnsi="Times New Roman"/>
          <w:spacing w:val="2"/>
          <w:sz w:val="28"/>
          <w:szCs w:val="28"/>
        </w:rPr>
        <w:t xml:space="preserve">- Danh sách </w:t>
      </w:r>
      <w:r w:rsidR="00A52C71" w:rsidRPr="005A36A0">
        <w:rPr>
          <w:rFonts w:ascii="Times New Roman" w:eastAsia="Times New Roman" w:hAnsi="Times New Roman"/>
          <w:spacing w:val="2"/>
          <w:sz w:val="28"/>
          <w:szCs w:val="28"/>
        </w:rPr>
        <w:t xml:space="preserve">đề xuất </w:t>
      </w:r>
      <w:r w:rsidRPr="005A36A0">
        <w:rPr>
          <w:rFonts w:ascii="Times New Roman" w:eastAsia="Times New Roman" w:hAnsi="Times New Roman"/>
          <w:spacing w:val="2"/>
          <w:sz w:val="28"/>
          <w:szCs w:val="28"/>
          <w:lang w:val="vi-VN"/>
        </w:rPr>
        <w:t xml:space="preserve">bổ sung </w:t>
      </w:r>
      <w:r w:rsidRPr="005A36A0">
        <w:rPr>
          <w:rFonts w:ascii="Times New Roman" w:eastAsia="Times New Roman" w:hAnsi="Times New Roman"/>
          <w:spacing w:val="2"/>
          <w:sz w:val="28"/>
          <w:szCs w:val="28"/>
        </w:rPr>
        <w:t xml:space="preserve">quy hoạch </w:t>
      </w:r>
      <w:r w:rsidR="00A52C71" w:rsidRPr="005A36A0">
        <w:rPr>
          <w:rFonts w:ascii="Times New Roman" w:eastAsia="Times New Roman" w:hAnsi="Times New Roman"/>
          <w:spacing w:val="2"/>
          <w:sz w:val="28"/>
          <w:szCs w:val="28"/>
        </w:rPr>
        <w:t>chức danh</w:t>
      </w:r>
      <w:r w:rsidRPr="005A36A0">
        <w:rPr>
          <w:rFonts w:ascii="Times New Roman" w:eastAsia="Times New Roman" w:hAnsi="Times New Roman"/>
          <w:spacing w:val="2"/>
          <w:sz w:val="28"/>
          <w:szCs w:val="28"/>
        </w:rPr>
        <w:t xml:space="preserve"> Bí thư, Phó Bí thư Đoàn Khối khóa IV, nhiệm kỳ 2022 - 2027</w:t>
      </w:r>
      <w:r w:rsidR="00436834" w:rsidRPr="005A36A0">
        <w:rPr>
          <w:rFonts w:ascii="Times New Roman" w:eastAsia="Times New Roman" w:hAnsi="Times New Roman"/>
          <w:spacing w:val="2"/>
          <w:sz w:val="28"/>
          <w:szCs w:val="28"/>
        </w:rPr>
        <w:t xml:space="preserve"> </w:t>
      </w:r>
      <w:r w:rsidR="00436834" w:rsidRPr="005A36A0">
        <w:rPr>
          <w:rFonts w:ascii="Times New Roman" w:eastAsia="Times New Roman" w:hAnsi="Times New Roman"/>
          <w:sz w:val="28"/>
          <w:szCs w:val="28"/>
        </w:rPr>
        <w:t>và công tác quy hoạch nhiệm kỳ 2027 - 2032</w:t>
      </w:r>
      <w:r w:rsidRPr="005A36A0">
        <w:rPr>
          <w:rFonts w:ascii="Times New Roman" w:eastAsia="Times New Roman" w:hAnsi="Times New Roman"/>
          <w:spacing w:val="2"/>
          <w:sz w:val="28"/>
          <w:szCs w:val="28"/>
        </w:rPr>
        <w:t>.</w:t>
      </w:r>
    </w:p>
    <w:bookmarkEnd w:id="3"/>
    <w:p w14:paraId="718A22FC" w14:textId="77777777" w:rsidR="00940DF7" w:rsidRPr="005A36A0" w:rsidRDefault="00940DF7" w:rsidP="002D0CDC">
      <w:pPr>
        <w:ind w:firstLineChars="257" w:firstLine="720"/>
        <w:jc w:val="both"/>
        <w:rPr>
          <w:rFonts w:ascii="Times New Roman" w:eastAsia="Times New Roman" w:hAnsi="Times New Roman"/>
          <w:b/>
          <w:bCs/>
          <w:sz w:val="28"/>
          <w:szCs w:val="28"/>
        </w:rPr>
      </w:pPr>
    </w:p>
    <w:p w14:paraId="5570AB80" w14:textId="5BFC1A4F" w:rsidR="00C9777B" w:rsidRPr="005A36A0" w:rsidRDefault="00C9777B" w:rsidP="002D0CDC">
      <w:pPr>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V. TỔ CHỨC THỰC HIỆN:</w:t>
      </w:r>
    </w:p>
    <w:p w14:paraId="5E702397" w14:textId="77777777" w:rsidR="00C9777B" w:rsidRPr="005A36A0" w:rsidRDefault="00C9777B" w:rsidP="002D0CDC">
      <w:pPr>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1. Ban Thường vụ Đoàn Khối:</w:t>
      </w:r>
    </w:p>
    <w:p w14:paraId="0F124CBF"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Xây dựng và triển khai kế hoạch; tổ chức các Hội nghị, triệu tập thành phần tham dự theo quy định.</w:t>
      </w:r>
    </w:p>
    <w:p w14:paraId="4C16FCA6"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Thực hiện hồ sơ trình Ban Thường vụ Đảng ủy Khối:</w:t>
      </w:r>
    </w:p>
    <w:p w14:paraId="28E74E2A" w14:textId="77777777"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Báo cáo kết quả rà soát, bổ sung quy hoạch Ban Thường vụ Đoàn Khối khóa I</w:t>
      </w:r>
      <w:r w:rsidR="000613DE" w:rsidRPr="005A36A0">
        <w:rPr>
          <w:rFonts w:ascii="Times New Roman" w:eastAsia="Times New Roman" w:hAnsi="Times New Roman"/>
          <w:sz w:val="28"/>
          <w:szCs w:val="28"/>
        </w:rPr>
        <w:t>V</w:t>
      </w:r>
      <w:r w:rsidRPr="005A36A0">
        <w:rPr>
          <w:rFonts w:ascii="Times New Roman" w:eastAsia="Times New Roman" w:hAnsi="Times New Roman"/>
          <w:sz w:val="28"/>
          <w:szCs w:val="28"/>
        </w:rPr>
        <w:t>, nhiệm kỳ 20</w:t>
      </w:r>
      <w:r w:rsidR="000613DE" w:rsidRPr="005A36A0">
        <w:rPr>
          <w:rFonts w:ascii="Times New Roman" w:eastAsia="Times New Roman" w:hAnsi="Times New Roman"/>
          <w:sz w:val="28"/>
          <w:szCs w:val="28"/>
        </w:rPr>
        <w:t>22</w:t>
      </w:r>
      <w:r w:rsidRPr="005A36A0">
        <w:rPr>
          <w:rFonts w:ascii="Times New Roman" w:eastAsia="Times New Roman" w:hAnsi="Times New Roman"/>
          <w:sz w:val="28"/>
          <w:szCs w:val="28"/>
        </w:rPr>
        <w:t xml:space="preserve"> - 202</w:t>
      </w:r>
      <w:r w:rsidR="000613DE" w:rsidRPr="005A36A0">
        <w:rPr>
          <w:rFonts w:ascii="Times New Roman" w:eastAsia="Times New Roman" w:hAnsi="Times New Roman"/>
          <w:sz w:val="28"/>
          <w:szCs w:val="28"/>
        </w:rPr>
        <w:t>7</w:t>
      </w:r>
      <w:r w:rsidRPr="005A36A0">
        <w:rPr>
          <w:rFonts w:ascii="Times New Roman" w:eastAsia="Times New Roman" w:hAnsi="Times New Roman"/>
          <w:sz w:val="28"/>
          <w:szCs w:val="28"/>
        </w:rPr>
        <w:t>;</w:t>
      </w:r>
    </w:p>
    <w:p w14:paraId="4CAE5D46" w14:textId="1D1349BC"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lastRenderedPageBreak/>
        <w:t xml:space="preserve">+ </w:t>
      </w:r>
      <w:r w:rsidR="00FD62E9" w:rsidRPr="005A36A0">
        <w:rPr>
          <w:rFonts w:ascii="Times New Roman" w:eastAsia="Times New Roman" w:hAnsi="Times New Roman"/>
          <w:sz w:val="28"/>
          <w:szCs w:val="28"/>
        </w:rPr>
        <w:t>Đề xuất</w:t>
      </w:r>
      <w:r w:rsidRPr="005A36A0">
        <w:rPr>
          <w:rFonts w:ascii="Times New Roman" w:eastAsia="Times New Roman" w:hAnsi="Times New Roman"/>
          <w:sz w:val="28"/>
          <w:szCs w:val="28"/>
        </w:rPr>
        <w:t xml:space="preserve"> bổ sung quy hoạch Bí thư, Phó Bí thư</w:t>
      </w:r>
      <w:r w:rsidR="00FD62E9" w:rsidRPr="005A36A0">
        <w:rPr>
          <w:rFonts w:ascii="Times New Roman" w:eastAsia="Times New Roman" w:hAnsi="Times New Roman"/>
          <w:sz w:val="28"/>
          <w:szCs w:val="28"/>
        </w:rPr>
        <w:t xml:space="preserve"> Đoàn Khối khóa IV</w:t>
      </w:r>
      <w:r w:rsidRPr="005A36A0">
        <w:rPr>
          <w:rFonts w:ascii="Times New Roman" w:eastAsia="Times New Roman" w:hAnsi="Times New Roman"/>
          <w:sz w:val="28"/>
          <w:szCs w:val="28"/>
        </w:rPr>
        <w:t>, nhiệm kỳ 20</w:t>
      </w:r>
      <w:r w:rsidR="00FD62E9" w:rsidRPr="005A36A0">
        <w:rPr>
          <w:rFonts w:ascii="Times New Roman" w:eastAsia="Times New Roman" w:hAnsi="Times New Roman"/>
          <w:sz w:val="28"/>
          <w:szCs w:val="28"/>
        </w:rPr>
        <w:t>22</w:t>
      </w:r>
      <w:r w:rsidRPr="005A36A0">
        <w:rPr>
          <w:rFonts w:ascii="Times New Roman" w:eastAsia="Times New Roman" w:hAnsi="Times New Roman"/>
          <w:sz w:val="28"/>
          <w:szCs w:val="28"/>
        </w:rPr>
        <w:t xml:space="preserve"> - 202</w:t>
      </w:r>
      <w:r w:rsidR="00FD62E9" w:rsidRPr="005A36A0">
        <w:rPr>
          <w:rFonts w:ascii="Times New Roman" w:eastAsia="Times New Roman" w:hAnsi="Times New Roman"/>
          <w:sz w:val="28"/>
          <w:szCs w:val="28"/>
        </w:rPr>
        <w:t>7</w:t>
      </w:r>
      <w:r w:rsidRPr="005A36A0">
        <w:rPr>
          <w:rFonts w:ascii="Times New Roman" w:eastAsia="Times New Roman" w:hAnsi="Times New Roman"/>
          <w:sz w:val="28"/>
          <w:szCs w:val="28"/>
        </w:rPr>
        <w:t>.</w:t>
      </w:r>
    </w:p>
    <w:p w14:paraId="1DB05AF7" w14:textId="7181B1AE" w:rsidR="00E61FAA" w:rsidRPr="005A36A0" w:rsidRDefault="00E61FAA"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Thực hiện công tác quy hoạch nhiệm kỳ 2027 - 2032;</w:t>
      </w:r>
    </w:p>
    <w:p w14:paraId="03660893" w14:textId="2E97AD79" w:rsidR="00940DF7" w:rsidRPr="005A36A0" w:rsidRDefault="00940DF7" w:rsidP="002D0CDC">
      <w:pPr>
        <w:ind w:firstLineChars="257" w:firstLine="720"/>
        <w:jc w:val="both"/>
        <w:rPr>
          <w:rFonts w:ascii="Times New Roman" w:eastAsia="Times New Roman" w:hAnsi="Times New Roman"/>
          <w:b/>
          <w:bCs/>
          <w:sz w:val="28"/>
          <w:szCs w:val="28"/>
        </w:rPr>
      </w:pPr>
    </w:p>
    <w:p w14:paraId="583D3339" w14:textId="10EDEE25" w:rsidR="00C9777B" w:rsidRPr="005A36A0" w:rsidRDefault="00C9777B" w:rsidP="00E64E7D">
      <w:pPr>
        <w:keepNext/>
        <w:ind w:firstLineChars="257" w:firstLine="720"/>
        <w:jc w:val="both"/>
        <w:rPr>
          <w:rFonts w:ascii="Times New Roman" w:eastAsia="Times New Roman" w:hAnsi="Times New Roman"/>
          <w:b/>
          <w:bCs/>
          <w:sz w:val="28"/>
          <w:szCs w:val="28"/>
        </w:rPr>
      </w:pPr>
      <w:r w:rsidRPr="005A36A0">
        <w:rPr>
          <w:rFonts w:ascii="Times New Roman" w:eastAsia="Times New Roman" w:hAnsi="Times New Roman"/>
          <w:b/>
          <w:bCs/>
          <w:sz w:val="28"/>
          <w:szCs w:val="28"/>
        </w:rPr>
        <w:t>2. Ủy ban Kiểm tra Đoàn Khối:</w:t>
      </w:r>
    </w:p>
    <w:p w14:paraId="3EE30805" w14:textId="593A483D"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Giám sát </w:t>
      </w:r>
      <w:r w:rsidR="007643C4" w:rsidRPr="005A36A0">
        <w:rPr>
          <w:rFonts w:ascii="Times New Roman" w:eastAsia="Times New Roman" w:hAnsi="Times New Roman"/>
          <w:sz w:val="28"/>
          <w:szCs w:val="28"/>
        </w:rPr>
        <w:t xml:space="preserve">các </w:t>
      </w:r>
      <w:r w:rsidRPr="005A36A0">
        <w:rPr>
          <w:rFonts w:ascii="Times New Roman" w:eastAsia="Times New Roman" w:hAnsi="Times New Roman"/>
          <w:sz w:val="28"/>
          <w:szCs w:val="28"/>
        </w:rPr>
        <w:t>quy trình tổ chức thực hiện rà soát, bổ sung quy hoạch Ban Thường vụ Đoàn Khối khóa I</w:t>
      </w:r>
      <w:r w:rsidR="009C404E" w:rsidRPr="005A36A0">
        <w:rPr>
          <w:rFonts w:ascii="Times New Roman" w:eastAsia="Times New Roman" w:hAnsi="Times New Roman"/>
          <w:sz w:val="28"/>
          <w:szCs w:val="28"/>
        </w:rPr>
        <w:t>V</w:t>
      </w:r>
      <w:r w:rsidRPr="005A36A0">
        <w:rPr>
          <w:rFonts w:ascii="Times New Roman" w:eastAsia="Times New Roman" w:hAnsi="Times New Roman"/>
          <w:sz w:val="28"/>
          <w:szCs w:val="28"/>
        </w:rPr>
        <w:t>, nhiệm kỳ 20</w:t>
      </w:r>
      <w:r w:rsidR="009C404E" w:rsidRPr="005A36A0">
        <w:rPr>
          <w:rFonts w:ascii="Times New Roman" w:eastAsia="Times New Roman" w:hAnsi="Times New Roman"/>
          <w:sz w:val="28"/>
          <w:szCs w:val="28"/>
        </w:rPr>
        <w:t>22</w:t>
      </w:r>
      <w:r w:rsidRPr="005A36A0">
        <w:rPr>
          <w:rFonts w:ascii="Times New Roman" w:eastAsia="Times New Roman" w:hAnsi="Times New Roman"/>
          <w:sz w:val="28"/>
          <w:szCs w:val="28"/>
        </w:rPr>
        <w:t xml:space="preserve"> - 202</w:t>
      </w:r>
      <w:r w:rsidR="009C404E" w:rsidRPr="005A36A0">
        <w:rPr>
          <w:rFonts w:ascii="Times New Roman" w:eastAsia="Times New Roman" w:hAnsi="Times New Roman"/>
          <w:sz w:val="28"/>
          <w:szCs w:val="28"/>
        </w:rPr>
        <w:t>7</w:t>
      </w:r>
      <w:r w:rsidR="00E61FAA" w:rsidRPr="005A36A0">
        <w:t xml:space="preserve"> </w:t>
      </w:r>
      <w:r w:rsidR="00E61FAA" w:rsidRPr="005A36A0">
        <w:rPr>
          <w:rFonts w:ascii="Times New Roman" w:eastAsia="Times New Roman" w:hAnsi="Times New Roman"/>
          <w:sz w:val="28"/>
          <w:szCs w:val="28"/>
        </w:rPr>
        <w:t>và thực hiện công tác quy hoạch nhiệm kỳ 2027 - 2032</w:t>
      </w:r>
      <w:r w:rsidRPr="005A36A0">
        <w:rPr>
          <w:rFonts w:ascii="Times New Roman" w:eastAsia="Times New Roman" w:hAnsi="Times New Roman"/>
          <w:sz w:val="28"/>
          <w:szCs w:val="28"/>
        </w:rPr>
        <w:t>.</w:t>
      </w:r>
    </w:p>
    <w:p w14:paraId="26B77A64" w14:textId="35B48D76" w:rsidR="009C404E" w:rsidRPr="005A36A0" w:rsidRDefault="00C9777B" w:rsidP="002D0CDC">
      <w:pPr>
        <w:ind w:firstLineChars="257" w:firstLine="720"/>
        <w:jc w:val="both"/>
        <w:rPr>
          <w:rFonts w:ascii="Times New Roman" w:eastAsia="Times New Roman" w:hAnsi="Times New Roman"/>
          <w:sz w:val="28"/>
          <w:szCs w:val="28"/>
          <w:lang w:val="vi-VN"/>
        </w:rPr>
      </w:pPr>
      <w:r w:rsidRPr="005A36A0">
        <w:rPr>
          <w:rFonts w:ascii="Times New Roman" w:eastAsia="Times New Roman" w:hAnsi="Times New Roman"/>
          <w:sz w:val="28"/>
          <w:szCs w:val="28"/>
          <w:lang w:val="vi-VN"/>
        </w:rPr>
        <w:t xml:space="preserve">- Tham mưu việc giải quyết khiếu nại, tố cáo liên quan </w:t>
      </w:r>
      <w:r w:rsidR="00FA775D" w:rsidRPr="005A36A0">
        <w:rPr>
          <w:rFonts w:ascii="Times New Roman" w:eastAsia="Times New Roman" w:hAnsi="Times New Roman"/>
          <w:sz w:val="28"/>
          <w:szCs w:val="28"/>
          <w:lang w:val="vi-VN"/>
        </w:rPr>
        <w:t>đến công tác quy hoạch (nếu có)</w:t>
      </w:r>
      <w:r w:rsidRPr="005A36A0">
        <w:rPr>
          <w:rFonts w:ascii="Times New Roman" w:eastAsia="Times New Roman" w:hAnsi="Times New Roman"/>
          <w:sz w:val="28"/>
          <w:szCs w:val="28"/>
          <w:lang w:val="vi-VN"/>
        </w:rPr>
        <w:t>.</w:t>
      </w:r>
    </w:p>
    <w:p w14:paraId="14051394" w14:textId="1CFC62AF" w:rsidR="00940DF7" w:rsidRPr="005A36A0" w:rsidRDefault="00940DF7" w:rsidP="002D0CDC">
      <w:pPr>
        <w:ind w:firstLineChars="257" w:firstLine="720"/>
        <w:jc w:val="both"/>
        <w:rPr>
          <w:rFonts w:ascii="Times New Roman" w:eastAsia="Times New Roman" w:hAnsi="Times New Roman"/>
          <w:b/>
          <w:bCs/>
          <w:sz w:val="28"/>
          <w:szCs w:val="28"/>
        </w:rPr>
      </w:pPr>
    </w:p>
    <w:p w14:paraId="67DF083F" w14:textId="4AC9833D" w:rsidR="00C9777B" w:rsidRPr="005A36A0" w:rsidRDefault="00C9777B" w:rsidP="0030776C">
      <w:pPr>
        <w:keepNext/>
        <w:ind w:firstLineChars="257" w:firstLine="720"/>
        <w:jc w:val="both"/>
        <w:rPr>
          <w:rFonts w:ascii="Times New Roman" w:eastAsia="Times New Roman" w:hAnsi="Times New Roman"/>
          <w:sz w:val="28"/>
          <w:szCs w:val="28"/>
          <w:lang w:val="vi-VN"/>
        </w:rPr>
      </w:pPr>
      <w:r w:rsidRPr="005A36A0">
        <w:rPr>
          <w:rFonts w:ascii="Times New Roman" w:eastAsia="Times New Roman" w:hAnsi="Times New Roman"/>
          <w:b/>
          <w:bCs/>
          <w:sz w:val="28"/>
          <w:szCs w:val="28"/>
        </w:rPr>
        <w:t>3. Tiến độ thực hiện:</w:t>
      </w:r>
    </w:p>
    <w:p w14:paraId="724C4262" w14:textId="3BF64AE2" w:rsidR="00DB02C7" w:rsidRPr="005A36A0" w:rsidRDefault="00DB02C7"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Ngày 01/3/202</w:t>
      </w:r>
      <w:r w:rsidR="00940DF7" w:rsidRPr="005A36A0">
        <w:rPr>
          <w:rFonts w:ascii="Times New Roman" w:eastAsia="Times New Roman" w:hAnsi="Times New Roman"/>
          <w:sz w:val="28"/>
          <w:szCs w:val="28"/>
        </w:rPr>
        <w:t>4</w:t>
      </w:r>
      <w:r w:rsidRPr="005A36A0">
        <w:rPr>
          <w:rFonts w:ascii="Times New Roman" w:eastAsia="Times New Roman" w:hAnsi="Times New Roman"/>
          <w:sz w:val="28"/>
          <w:szCs w:val="28"/>
        </w:rPr>
        <w:t>: Ban Thường vụ Đoàn Khối họp thống nhất kế hoạch và triển khai thực hiện.</w:t>
      </w:r>
    </w:p>
    <w:p w14:paraId="729BA036" w14:textId="7FA9F2FF"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w:t>
      </w:r>
      <w:r w:rsidR="00DB45D0" w:rsidRPr="005A36A0">
        <w:rPr>
          <w:rFonts w:ascii="Times New Roman" w:eastAsia="Times New Roman" w:hAnsi="Times New Roman"/>
          <w:sz w:val="28"/>
          <w:szCs w:val="28"/>
        </w:rPr>
        <w:t xml:space="preserve">Từ ngày </w:t>
      </w:r>
      <w:r w:rsidR="00DB02C7" w:rsidRPr="005A36A0">
        <w:rPr>
          <w:rFonts w:ascii="Times New Roman" w:eastAsia="Times New Roman" w:hAnsi="Times New Roman"/>
          <w:sz w:val="28"/>
          <w:szCs w:val="28"/>
        </w:rPr>
        <w:t>1</w:t>
      </w:r>
      <w:r w:rsidR="005F3B94" w:rsidRPr="005A36A0">
        <w:rPr>
          <w:rFonts w:ascii="Times New Roman" w:eastAsia="Times New Roman" w:hAnsi="Times New Roman"/>
          <w:sz w:val="28"/>
          <w:szCs w:val="28"/>
        </w:rPr>
        <w:t>5</w:t>
      </w:r>
      <w:r w:rsidR="00DB02C7" w:rsidRPr="005A36A0">
        <w:rPr>
          <w:rFonts w:ascii="Times New Roman" w:eastAsia="Times New Roman" w:hAnsi="Times New Roman"/>
          <w:sz w:val="28"/>
          <w:szCs w:val="28"/>
        </w:rPr>
        <w:t xml:space="preserve">/3 đến </w:t>
      </w:r>
      <w:r w:rsidR="005F3B94" w:rsidRPr="005A36A0">
        <w:rPr>
          <w:rFonts w:ascii="Times New Roman" w:eastAsia="Times New Roman" w:hAnsi="Times New Roman"/>
          <w:sz w:val="28"/>
          <w:szCs w:val="28"/>
        </w:rPr>
        <w:t>30</w:t>
      </w:r>
      <w:r w:rsidR="00DB02C7" w:rsidRPr="005A36A0">
        <w:rPr>
          <w:rFonts w:ascii="Times New Roman" w:eastAsia="Times New Roman" w:hAnsi="Times New Roman"/>
          <w:sz w:val="28"/>
          <w:szCs w:val="28"/>
        </w:rPr>
        <w:t>/3</w:t>
      </w:r>
      <w:r w:rsidR="00E33907" w:rsidRPr="005A36A0">
        <w:rPr>
          <w:rFonts w:ascii="Times New Roman" w:eastAsia="Times New Roman" w:hAnsi="Times New Roman"/>
          <w:sz w:val="28"/>
          <w:szCs w:val="28"/>
        </w:rPr>
        <w:t>/202</w:t>
      </w:r>
      <w:r w:rsidR="00940DF7" w:rsidRPr="005A36A0">
        <w:rPr>
          <w:rFonts w:ascii="Times New Roman" w:eastAsia="Times New Roman" w:hAnsi="Times New Roman"/>
          <w:sz w:val="28"/>
          <w:szCs w:val="28"/>
        </w:rPr>
        <w:t>4</w:t>
      </w:r>
      <w:r w:rsidRPr="005A36A0">
        <w:rPr>
          <w:rFonts w:ascii="Times New Roman" w:eastAsia="Times New Roman" w:hAnsi="Times New Roman"/>
          <w:sz w:val="28"/>
          <w:szCs w:val="28"/>
        </w:rPr>
        <w:t>: Thực hiện rà soát, bổ sung quy hoạch Ban Thường vụ Đoàn Khối khóa I</w:t>
      </w:r>
      <w:r w:rsidR="00E33907" w:rsidRPr="005A36A0">
        <w:rPr>
          <w:rFonts w:ascii="Times New Roman" w:eastAsia="Times New Roman" w:hAnsi="Times New Roman"/>
          <w:sz w:val="28"/>
          <w:szCs w:val="28"/>
        </w:rPr>
        <w:t>V</w:t>
      </w:r>
      <w:r w:rsidRPr="005A36A0">
        <w:rPr>
          <w:rFonts w:ascii="Times New Roman" w:eastAsia="Times New Roman" w:hAnsi="Times New Roman"/>
          <w:sz w:val="28"/>
          <w:szCs w:val="28"/>
        </w:rPr>
        <w:t>, nhiệm kỳ 20</w:t>
      </w:r>
      <w:r w:rsidR="00E33907" w:rsidRPr="005A36A0">
        <w:rPr>
          <w:rFonts w:ascii="Times New Roman" w:eastAsia="Times New Roman" w:hAnsi="Times New Roman"/>
          <w:sz w:val="28"/>
          <w:szCs w:val="28"/>
        </w:rPr>
        <w:t>22</w:t>
      </w:r>
      <w:r w:rsidRPr="005A36A0">
        <w:rPr>
          <w:rFonts w:ascii="Times New Roman" w:eastAsia="Times New Roman" w:hAnsi="Times New Roman"/>
          <w:sz w:val="28"/>
          <w:szCs w:val="28"/>
        </w:rPr>
        <w:t xml:space="preserve"> - 202</w:t>
      </w:r>
      <w:r w:rsidR="00E33907" w:rsidRPr="005A36A0">
        <w:rPr>
          <w:rFonts w:ascii="Times New Roman" w:eastAsia="Times New Roman" w:hAnsi="Times New Roman"/>
          <w:sz w:val="28"/>
          <w:szCs w:val="28"/>
        </w:rPr>
        <w:t>7</w:t>
      </w:r>
      <w:r w:rsidR="00D372AE" w:rsidRPr="005A36A0">
        <w:rPr>
          <w:rFonts w:ascii="Times New Roman" w:eastAsia="Times New Roman" w:hAnsi="Times New Roman"/>
          <w:sz w:val="28"/>
          <w:szCs w:val="28"/>
        </w:rPr>
        <w:t xml:space="preserve"> và thực hiện công tác quy hoạch nhiệm kỳ 2027 - 2032</w:t>
      </w:r>
      <w:r w:rsidRPr="005A36A0">
        <w:rPr>
          <w:rFonts w:ascii="Times New Roman" w:eastAsia="Times New Roman" w:hAnsi="Times New Roman"/>
          <w:sz w:val="28"/>
          <w:szCs w:val="28"/>
        </w:rPr>
        <w:t>.</w:t>
      </w:r>
    </w:p>
    <w:p w14:paraId="575E2623" w14:textId="1DA24A0A" w:rsidR="00C9777B" w:rsidRPr="005A36A0" w:rsidRDefault="00C9777B" w:rsidP="002D0CDC">
      <w:pPr>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 xml:space="preserve">- </w:t>
      </w:r>
      <w:r w:rsidR="005F3B94" w:rsidRPr="005A36A0">
        <w:rPr>
          <w:rFonts w:ascii="Times New Roman" w:eastAsia="Times New Roman" w:hAnsi="Times New Roman"/>
          <w:sz w:val="28"/>
          <w:szCs w:val="28"/>
        </w:rPr>
        <w:t>N</w:t>
      </w:r>
      <w:r w:rsidRPr="005A36A0">
        <w:rPr>
          <w:rFonts w:ascii="Times New Roman" w:eastAsia="Times New Roman" w:hAnsi="Times New Roman"/>
          <w:sz w:val="28"/>
          <w:szCs w:val="28"/>
        </w:rPr>
        <w:t>gày</w:t>
      </w:r>
      <w:r w:rsidR="00DB02C7" w:rsidRPr="005A36A0">
        <w:rPr>
          <w:rFonts w:ascii="Times New Roman" w:eastAsia="Times New Roman" w:hAnsi="Times New Roman"/>
          <w:sz w:val="28"/>
          <w:szCs w:val="28"/>
        </w:rPr>
        <w:t xml:space="preserve"> 31/3</w:t>
      </w:r>
      <w:r w:rsidR="00BA094B" w:rsidRPr="005A36A0">
        <w:rPr>
          <w:rFonts w:ascii="Times New Roman" w:eastAsia="Times New Roman" w:hAnsi="Times New Roman"/>
          <w:sz w:val="28"/>
          <w:szCs w:val="28"/>
        </w:rPr>
        <w:t>/202</w:t>
      </w:r>
      <w:r w:rsidR="00940DF7" w:rsidRPr="005A36A0">
        <w:rPr>
          <w:rFonts w:ascii="Times New Roman" w:eastAsia="Times New Roman" w:hAnsi="Times New Roman"/>
          <w:sz w:val="28"/>
          <w:szCs w:val="28"/>
        </w:rPr>
        <w:t>4</w:t>
      </w:r>
      <w:r w:rsidRPr="005A36A0">
        <w:rPr>
          <w:rFonts w:ascii="Times New Roman" w:eastAsia="Times New Roman" w:hAnsi="Times New Roman"/>
          <w:sz w:val="28"/>
          <w:szCs w:val="28"/>
          <w:lang w:val="vi-VN"/>
        </w:rPr>
        <w:t>: Hoàn tất công tác quy hoạch</w:t>
      </w:r>
      <w:r w:rsidRPr="005A36A0">
        <w:rPr>
          <w:rFonts w:ascii="Times New Roman" w:eastAsia="Times New Roman" w:hAnsi="Times New Roman"/>
          <w:sz w:val="28"/>
          <w:szCs w:val="28"/>
        </w:rPr>
        <w:t>, báo cáo Ban Thường vụ Đảng ủy Khối xem xét, phê duyệt.</w:t>
      </w:r>
    </w:p>
    <w:p w14:paraId="5266A1CC" w14:textId="77777777" w:rsidR="000C5921" w:rsidRPr="005A36A0" w:rsidRDefault="000C5921" w:rsidP="002D0CDC">
      <w:pPr>
        <w:ind w:firstLineChars="257" w:firstLine="720"/>
        <w:jc w:val="both"/>
        <w:rPr>
          <w:rFonts w:ascii="Times New Roman" w:eastAsia="Times New Roman" w:hAnsi="Times New Roman"/>
          <w:sz w:val="28"/>
          <w:szCs w:val="28"/>
        </w:rPr>
      </w:pPr>
    </w:p>
    <w:p w14:paraId="51E9E38E" w14:textId="550D0630" w:rsidR="00C9777B" w:rsidRPr="005A36A0" w:rsidRDefault="00C9777B" w:rsidP="00AC2775">
      <w:pPr>
        <w:keepNext/>
        <w:ind w:firstLineChars="257" w:firstLine="720"/>
        <w:jc w:val="both"/>
        <w:rPr>
          <w:rFonts w:ascii="Times New Roman" w:eastAsia="Times New Roman" w:hAnsi="Times New Roman"/>
          <w:sz w:val="28"/>
          <w:szCs w:val="28"/>
        </w:rPr>
      </w:pPr>
      <w:r w:rsidRPr="005A36A0">
        <w:rPr>
          <w:rFonts w:ascii="Times New Roman" w:eastAsia="Times New Roman" w:hAnsi="Times New Roman"/>
          <w:sz w:val="28"/>
          <w:szCs w:val="28"/>
        </w:rPr>
        <w:t>Trên đây là Kế hoạch của Ban Thường vụ Đoàn Khối về thực hiện rà soát, bổ sung quy hoạch Ban Thường vụ Đoàn Khối khóa I</w:t>
      </w:r>
      <w:r w:rsidR="005814A4" w:rsidRPr="005A36A0">
        <w:rPr>
          <w:rFonts w:ascii="Times New Roman" w:eastAsia="Times New Roman" w:hAnsi="Times New Roman"/>
          <w:sz w:val="28"/>
          <w:szCs w:val="28"/>
        </w:rPr>
        <w:t>V</w:t>
      </w:r>
      <w:r w:rsidRPr="005A36A0">
        <w:rPr>
          <w:rFonts w:ascii="Times New Roman" w:eastAsia="Times New Roman" w:hAnsi="Times New Roman"/>
          <w:sz w:val="28"/>
          <w:szCs w:val="28"/>
        </w:rPr>
        <w:t>, nhiệm kỳ 20</w:t>
      </w:r>
      <w:r w:rsidR="005814A4" w:rsidRPr="005A36A0">
        <w:rPr>
          <w:rFonts w:ascii="Times New Roman" w:eastAsia="Times New Roman" w:hAnsi="Times New Roman"/>
          <w:sz w:val="28"/>
          <w:szCs w:val="28"/>
        </w:rPr>
        <w:t>22</w:t>
      </w:r>
      <w:r w:rsidRPr="005A36A0">
        <w:rPr>
          <w:rFonts w:ascii="Times New Roman" w:eastAsia="Times New Roman" w:hAnsi="Times New Roman"/>
          <w:sz w:val="28"/>
          <w:szCs w:val="28"/>
        </w:rPr>
        <w:t xml:space="preserve"> - 202</w:t>
      </w:r>
      <w:r w:rsidR="005814A4" w:rsidRPr="005A36A0">
        <w:rPr>
          <w:rFonts w:ascii="Times New Roman" w:eastAsia="Times New Roman" w:hAnsi="Times New Roman"/>
          <w:sz w:val="28"/>
          <w:szCs w:val="28"/>
        </w:rPr>
        <w:t>7</w:t>
      </w:r>
      <w:r w:rsidR="00CD441B" w:rsidRPr="005A36A0">
        <w:t xml:space="preserve"> </w:t>
      </w:r>
      <w:r w:rsidR="00CD441B" w:rsidRPr="005A36A0">
        <w:rPr>
          <w:rFonts w:ascii="Times New Roman" w:eastAsia="Times New Roman" w:hAnsi="Times New Roman"/>
          <w:sz w:val="28"/>
          <w:szCs w:val="28"/>
        </w:rPr>
        <w:t>và thực hiện công tác quy hoạch nhiệm kỳ 2027 - 2032</w:t>
      </w:r>
      <w:r w:rsidRPr="005A36A0">
        <w:rPr>
          <w:rFonts w:ascii="Times New Roman" w:eastAsia="Times New Roman" w:hAnsi="Times New Roman"/>
          <w:sz w:val="28"/>
          <w:szCs w:val="28"/>
        </w:rPr>
        <w:t>.</w:t>
      </w:r>
    </w:p>
    <w:p w14:paraId="14CBAC6F" w14:textId="77777777" w:rsidR="00C9777B" w:rsidRPr="005A36A0" w:rsidRDefault="00C9777B" w:rsidP="002D0CDC">
      <w:pPr>
        <w:jc w:val="both"/>
        <w:rPr>
          <w:rFonts w:ascii="Times New Roman" w:eastAsia="Times New Roman" w:hAnsi="Times New Roman"/>
          <w:sz w:val="27"/>
          <w:szCs w:val="27"/>
        </w:rPr>
      </w:pPr>
    </w:p>
    <w:tbl>
      <w:tblPr>
        <w:tblW w:w="9543" w:type="dxa"/>
        <w:jc w:val="center"/>
        <w:tblLook w:val="04A0" w:firstRow="1" w:lastRow="0" w:firstColumn="1" w:lastColumn="0" w:noHBand="0" w:noVBand="1"/>
      </w:tblPr>
      <w:tblGrid>
        <w:gridCol w:w="4539"/>
        <w:gridCol w:w="5004"/>
      </w:tblGrid>
      <w:tr w:rsidR="00500C69" w:rsidRPr="005A36A0" w14:paraId="2FB1B228" w14:textId="77777777" w:rsidTr="00D61690">
        <w:trPr>
          <w:trHeight w:val="2079"/>
          <w:jc w:val="center"/>
        </w:trPr>
        <w:tc>
          <w:tcPr>
            <w:tcW w:w="4539" w:type="dxa"/>
          </w:tcPr>
          <w:p w14:paraId="7987F5D4" w14:textId="77777777" w:rsidR="0049590C" w:rsidRPr="005A36A0" w:rsidRDefault="0049590C" w:rsidP="002D0CDC">
            <w:pPr>
              <w:jc w:val="both"/>
              <w:rPr>
                <w:rFonts w:ascii="Times New Roman" w:eastAsia="SimSun" w:hAnsi="Times New Roman"/>
                <w:b/>
                <w:bCs/>
                <w:i/>
                <w:iCs/>
                <w:sz w:val="26"/>
                <w:szCs w:val="26"/>
                <w:lang w:val="vi-VN"/>
              </w:rPr>
            </w:pPr>
          </w:p>
          <w:p w14:paraId="64A2DCBD" w14:textId="71FC5CFB" w:rsidR="00C9777B" w:rsidRPr="005A36A0" w:rsidRDefault="00C9777B" w:rsidP="002D0CDC">
            <w:pPr>
              <w:jc w:val="both"/>
              <w:rPr>
                <w:rFonts w:ascii="Times New Roman" w:eastAsia="SimSun" w:hAnsi="Times New Roman"/>
                <w:b/>
                <w:bCs/>
                <w:i/>
                <w:iCs/>
                <w:sz w:val="26"/>
                <w:szCs w:val="26"/>
                <w:lang w:val="vi-VN"/>
              </w:rPr>
            </w:pPr>
            <w:r w:rsidRPr="005A36A0">
              <w:rPr>
                <w:rFonts w:ascii="Times New Roman" w:eastAsia="SimSun" w:hAnsi="Times New Roman"/>
                <w:b/>
                <w:bCs/>
                <w:i/>
                <w:iCs/>
                <w:sz w:val="26"/>
                <w:szCs w:val="26"/>
                <w:lang w:val="vi-VN"/>
              </w:rPr>
              <w:t>Nơi nhận:</w:t>
            </w:r>
          </w:p>
          <w:p w14:paraId="56FB2443" w14:textId="77777777" w:rsidR="00C9777B" w:rsidRPr="005A36A0" w:rsidRDefault="00C9777B" w:rsidP="002D0CDC">
            <w:pPr>
              <w:jc w:val="both"/>
              <w:rPr>
                <w:rFonts w:ascii="Times New Roman" w:eastAsia="SimSun" w:hAnsi="Times New Roman"/>
                <w:sz w:val="24"/>
                <w:szCs w:val="24"/>
              </w:rPr>
            </w:pPr>
            <w:r w:rsidRPr="005A36A0">
              <w:rPr>
                <w:rFonts w:ascii="Times New Roman" w:eastAsia="SimSun" w:hAnsi="Times New Roman"/>
                <w:sz w:val="24"/>
                <w:szCs w:val="24"/>
              </w:rPr>
              <w:t xml:space="preserve">- Thành Đoàn: Thường trực, Ban CNLĐ, </w:t>
            </w:r>
          </w:p>
          <w:p w14:paraId="7BAB03DD" w14:textId="77777777" w:rsidR="00C9777B" w:rsidRPr="005A36A0" w:rsidRDefault="00C9777B" w:rsidP="002D0CDC">
            <w:pPr>
              <w:jc w:val="both"/>
              <w:rPr>
                <w:rFonts w:ascii="Times New Roman" w:eastAsia="SimSun" w:hAnsi="Times New Roman"/>
                <w:sz w:val="24"/>
                <w:szCs w:val="24"/>
              </w:rPr>
            </w:pPr>
            <w:r w:rsidRPr="005A36A0">
              <w:rPr>
                <w:rFonts w:ascii="Times New Roman" w:eastAsia="SimSun" w:hAnsi="Times New Roman"/>
                <w:sz w:val="24"/>
                <w:szCs w:val="24"/>
              </w:rPr>
              <w:t>Ban TC-KT;</w:t>
            </w:r>
          </w:p>
          <w:p w14:paraId="6AC03A35" w14:textId="77777777" w:rsidR="00C9777B" w:rsidRPr="005A36A0" w:rsidRDefault="00C9777B" w:rsidP="002D0CDC">
            <w:pPr>
              <w:jc w:val="both"/>
              <w:rPr>
                <w:rFonts w:ascii="Times New Roman" w:eastAsia="SimSun" w:hAnsi="Times New Roman"/>
                <w:sz w:val="24"/>
                <w:szCs w:val="24"/>
              </w:rPr>
            </w:pPr>
            <w:r w:rsidRPr="005A36A0">
              <w:rPr>
                <w:rFonts w:ascii="Times New Roman" w:eastAsia="SimSun" w:hAnsi="Times New Roman"/>
                <w:sz w:val="24"/>
                <w:szCs w:val="24"/>
              </w:rPr>
              <w:t>- Đảng ủy Khối: Thường trực, Ban Dân vận, Ban Tổ chức;</w:t>
            </w:r>
          </w:p>
          <w:p w14:paraId="6B85E615" w14:textId="77777777" w:rsidR="00764088" w:rsidRPr="005A36A0" w:rsidRDefault="00764088" w:rsidP="002D0CDC">
            <w:pPr>
              <w:jc w:val="both"/>
              <w:rPr>
                <w:rFonts w:ascii="Times New Roman" w:eastAsia="SimSun" w:hAnsi="Times New Roman"/>
                <w:sz w:val="24"/>
                <w:szCs w:val="24"/>
              </w:rPr>
            </w:pPr>
            <w:r w:rsidRPr="005A36A0">
              <w:rPr>
                <w:rFonts w:ascii="Times New Roman" w:eastAsia="SimSun" w:hAnsi="Times New Roman"/>
                <w:sz w:val="24"/>
                <w:szCs w:val="24"/>
              </w:rPr>
              <w:t>- Cấp ủy các cơ sở Đoàn;</w:t>
            </w:r>
          </w:p>
          <w:p w14:paraId="0AD8A3E0" w14:textId="77777777" w:rsidR="00F37919" w:rsidRPr="005A36A0" w:rsidRDefault="00F37919" w:rsidP="002D0CDC">
            <w:pPr>
              <w:jc w:val="both"/>
              <w:rPr>
                <w:rFonts w:ascii="Times New Roman" w:eastAsia="SimSun" w:hAnsi="Times New Roman"/>
                <w:sz w:val="24"/>
                <w:szCs w:val="24"/>
              </w:rPr>
            </w:pPr>
            <w:r w:rsidRPr="005A36A0">
              <w:rPr>
                <w:rFonts w:ascii="Times New Roman" w:eastAsia="SimSun" w:hAnsi="Times New Roman"/>
                <w:sz w:val="24"/>
                <w:szCs w:val="24"/>
              </w:rPr>
              <w:t>- Các đồng chí Ủy viên BCH Đoàn Khối;</w:t>
            </w:r>
          </w:p>
          <w:p w14:paraId="34137FC0" w14:textId="77777777" w:rsidR="00F37919" w:rsidRPr="005A36A0" w:rsidRDefault="00F37919" w:rsidP="002D0CDC">
            <w:pPr>
              <w:jc w:val="both"/>
              <w:rPr>
                <w:rFonts w:ascii="Times New Roman" w:eastAsia="SimSun" w:hAnsi="Times New Roman"/>
                <w:sz w:val="24"/>
                <w:szCs w:val="24"/>
              </w:rPr>
            </w:pPr>
            <w:r w:rsidRPr="005A36A0">
              <w:rPr>
                <w:rFonts w:ascii="Times New Roman" w:eastAsia="SimSun" w:hAnsi="Times New Roman"/>
                <w:sz w:val="24"/>
                <w:szCs w:val="24"/>
              </w:rPr>
              <w:t>- Các đồng chí Ủy viên UBKT Đoàn Khối;</w:t>
            </w:r>
          </w:p>
          <w:p w14:paraId="6B18A524" w14:textId="77777777" w:rsidR="00C9777B" w:rsidRPr="005A36A0" w:rsidRDefault="00C9777B" w:rsidP="002D0CDC">
            <w:pPr>
              <w:jc w:val="both"/>
              <w:rPr>
                <w:rFonts w:ascii="Times New Roman" w:eastAsia="SimSun" w:hAnsi="Times New Roman"/>
                <w:sz w:val="24"/>
                <w:szCs w:val="24"/>
              </w:rPr>
            </w:pPr>
            <w:r w:rsidRPr="005A36A0">
              <w:rPr>
                <w:rFonts w:ascii="Times New Roman" w:eastAsia="SimSun" w:hAnsi="Times New Roman"/>
                <w:sz w:val="24"/>
                <w:szCs w:val="24"/>
              </w:rPr>
              <w:t>- Các cơ sở Đoàn;</w:t>
            </w:r>
          </w:p>
          <w:p w14:paraId="2B843F5B" w14:textId="77777777" w:rsidR="00C9777B" w:rsidRPr="005A36A0" w:rsidRDefault="00C9777B" w:rsidP="002D0CDC">
            <w:pPr>
              <w:jc w:val="both"/>
              <w:rPr>
                <w:rFonts w:ascii="Times New Roman" w:eastAsia="SimSun" w:hAnsi="Times New Roman"/>
                <w:b/>
                <w:bCs/>
                <w:sz w:val="26"/>
                <w:szCs w:val="24"/>
              </w:rPr>
            </w:pPr>
            <w:r w:rsidRPr="005A36A0">
              <w:rPr>
                <w:rFonts w:ascii="Times New Roman" w:eastAsia="SimSun" w:hAnsi="Times New Roman"/>
                <w:sz w:val="24"/>
                <w:szCs w:val="24"/>
              </w:rPr>
              <w:t>- Lưu: VP.</w:t>
            </w:r>
          </w:p>
        </w:tc>
        <w:tc>
          <w:tcPr>
            <w:tcW w:w="5004" w:type="dxa"/>
          </w:tcPr>
          <w:p w14:paraId="0B7F417B" w14:textId="44F38882" w:rsidR="00C9777B" w:rsidRPr="005A36A0" w:rsidRDefault="00C9777B" w:rsidP="002D0CDC">
            <w:pPr>
              <w:jc w:val="center"/>
              <w:rPr>
                <w:rFonts w:ascii="Times New Roman" w:eastAsia="SimSun" w:hAnsi="Times New Roman"/>
                <w:sz w:val="28"/>
                <w:szCs w:val="28"/>
              </w:rPr>
            </w:pPr>
            <w:bookmarkStart w:id="4" w:name="_GoBack"/>
            <w:bookmarkEnd w:id="4"/>
            <w:r w:rsidRPr="005A36A0">
              <w:rPr>
                <w:rFonts w:ascii="Times New Roman" w:eastAsia="SimSun" w:hAnsi="Times New Roman"/>
                <w:b/>
                <w:sz w:val="28"/>
                <w:szCs w:val="28"/>
              </w:rPr>
              <w:t xml:space="preserve">TM. BAN THƯỜNG VỤ ĐOÀN KHỐI </w:t>
            </w:r>
          </w:p>
          <w:p w14:paraId="2BFFC0BC" w14:textId="77777777" w:rsidR="00C9777B" w:rsidRPr="005A36A0" w:rsidRDefault="00C9777B" w:rsidP="002D0CDC">
            <w:pPr>
              <w:jc w:val="center"/>
              <w:rPr>
                <w:rFonts w:ascii="Times New Roman" w:eastAsia="SimSun" w:hAnsi="Times New Roman"/>
                <w:sz w:val="28"/>
                <w:szCs w:val="28"/>
              </w:rPr>
            </w:pPr>
            <w:r w:rsidRPr="005A36A0">
              <w:rPr>
                <w:rFonts w:ascii="Times New Roman" w:eastAsia="SimSun" w:hAnsi="Times New Roman"/>
                <w:sz w:val="28"/>
                <w:szCs w:val="28"/>
              </w:rPr>
              <w:t>BÍ THƯ</w:t>
            </w:r>
          </w:p>
          <w:p w14:paraId="0D91B6DB" w14:textId="77777777" w:rsidR="00C9777B" w:rsidRPr="005A36A0" w:rsidRDefault="00C9777B" w:rsidP="002D0CDC">
            <w:pPr>
              <w:jc w:val="both"/>
              <w:rPr>
                <w:rFonts w:ascii="Times New Roman" w:eastAsia="SimSun" w:hAnsi="Times New Roman"/>
                <w:sz w:val="28"/>
                <w:szCs w:val="28"/>
              </w:rPr>
            </w:pPr>
          </w:p>
          <w:p w14:paraId="2A2098C5" w14:textId="77777777" w:rsidR="00C9777B" w:rsidRPr="005A36A0" w:rsidRDefault="00C9777B" w:rsidP="002D0CDC">
            <w:pPr>
              <w:jc w:val="center"/>
              <w:rPr>
                <w:rFonts w:ascii="Times New Roman" w:eastAsia="SimSun" w:hAnsi="Times New Roman"/>
                <w:sz w:val="28"/>
                <w:szCs w:val="28"/>
              </w:rPr>
            </w:pPr>
          </w:p>
          <w:p w14:paraId="3F9193A9" w14:textId="77777777" w:rsidR="00C9777B" w:rsidRPr="005A36A0" w:rsidRDefault="00C9777B" w:rsidP="002D0CDC">
            <w:pPr>
              <w:jc w:val="center"/>
              <w:rPr>
                <w:rFonts w:ascii="Times New Roman" w:eastAsia="SimSun" w:hAnsi="Times New Roman"/>
                <w:sz w:val="28"/>
                <w:szCs w:val="28"/>
              </w:rPr>
            </w:pPr>
          </w:p>
          <w:p w14:paraId="4EDA88EB" w14:textId="77777777" w:rsidR="00C9777B" w:rsidRPr="005A36A0" w:rsidRDefault="00C9777B" w:rsidP="002D0CDC">
            <w:pPr>
              <w:jc w:val="center"/>
              <w:rPr>
                <w:rFonts w:ascii="Times New Roman" w:eastAsia="SimSun" w:hAnsi="Times New Roman"/>
                <w:sz w:val="28"/>
                <w:szCs w:val="28"/>
              </w:rPr>
            </w:pPr>
          </w:p>
          <w:p w14:paraId="30C38700" w14:textId="77777777" w:rsidR="00D61690" w:rsidRPr="005A36A0" w:rsidRDefault="00D61690" w:rsidP="002D0CDC">
            <w:pPr>
              <w:jc w:val="center"/>
              <w:rPr>
                <w:rFonts w:ascii="Times New Roman" w:eastAsia="SimSun" w:hAnsi="Times New Roman"/>
                <w:sz w:val="28"/>
                <w:szCs w:val="28"/>
              </w:rPr>
            </w:pPr>
          </w:p>
          <w:p w14:paraId="581EC67E" w14:textId="29B79EAA" w:rsidR="00C9777B" w:rsidRPr="005A36A0" w:rsidRDefault="0049590C" w:rsidP="002D0CDC">
            <w:pPr>
              <w:jc w:val="center"/>
              <w:rPr>
                <w:rFonts w:ascii="Times New Roman" w:eastAsia="SimSun" w:hAnsi="Times New Roman"/>
                <w:b/>
                <w:sz w:val="28"/>
                <w:szCs w:val="28"/>
              </w:rPr>
            </w:pPr>
            <w:r w:rsidRPr="005A36A0">
              <w:rPr>
                <w:rFonts w:ascii="Times New Roman" w:eastAsia="SimSun" w:hAnsi="Times New Roman"/>
                <w:b/>
                <w:sz w:val="28"/>
                <w:szCs w:val="28"/>
              </w:rPr>
              <w:t>Bùi Hữu Hồng Hải</w:t>
            </w:r>
          </w:p>
        </w:tc>
      </w:tr>
    </w:tbl>
    <w:p w14:paraId="4F0C6EF7" w14:textId="327C53EE" w:rsidR="00347FB8" w:rsidRPr="005A36A0" w:rsidRDefault="00347FB8" w:rsidP="002D0CDC"/>
    <w:sectPr w:rsidR="00347FB8" w:rsidRPr="005A36A0" w:rsidSect="00753318">
      <w:headerReference w:type="default" r:id="rId7"/>
      <w:pgSz w:w="11909" w:h="16833" w:code="9"/>
      <w:pgMar w:top="1134" w:right="1134" w:bottom="1134" w:left="1701" w:header="720"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5274" w14:textId="77777777" w:rsidR="00CB242F" w:rsidRDefault="00CB242F" w:rsidP="009C4EBF">
      <w:r>
        <w:separator/>
      </w:r>
    </w:p>
  </w:endnote>
  <w:endnote w:type="continuationSeparator" w:id="0">
    <w:p w14:paraId="42FEB2EC" w14:textId="77777777" w:rsidR="00CB242F" w:rsidRDefault="00CB242F" w:rsidP="009C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C1E51" w14:textId="77777777" w:rsidR="00CB242F" w:rsidRDefault="00CB242F" w:rsidP="009C4EBF">
      <w:r>
        <w:separator/>
      </w:r>
    </w:p>
  </w:footnote>
  <w:footnote w:type="continuationSeparator" w:id="0">
    <w:p w14:paraId="1154A0CE" w14:textId="77777777" w:rsidR="00CB242F" w:rsidRDefault="00CB242F" w:rsidP="009C4E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7FF6" w14:textId="77777777" w:rsidR="00753318" w:rsidRDefault="00BD6D15">
    <w:pPr>
      <w:pStyle w:val="Header"/>
    </w:pPr>
    <w:r>
      <w:rPr>
        <w:noProof/>
      </w:rPr>
      <mc:AlternateContent>
        <mc:Choice Requires="wps">
          <w:drawing>
            <wp:anchor distT="0" distB="0" distL="114300" distR="114300" simplePos="0" relativeHeight="251657728" behindDoc="0" locked="0" layoutInCell="1" allowOverlap="1" wp14:anchorId="72AAD34E" wp14:editId="1E795717">
              <wp:simplePos x="0" y="0"/>
              <wp:positionH relativeFrom="margin">
                <wp:align>center</wp:align>
              </wp:positionH>
              <wp:positionV relativeFrom="paragraph">
                <wp:posOffset>0</wp:posOffset>
              </wp:positionV>
              <wp:extent cx="76835"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00EDBA8" w14:textId="290726FB" w:rsidR="00753318" w:rsidRPr="009C4EBF" w:rsidRDefault="00753318">
                          <w:pPr>
                            <w:pStyle w:val="Header"/>
                            <w:rPr>
                              <w:rFonts w:ascii="Times New Roman" w:hAnsi="Times New Roman"/>
                              <w:bCs/>
                              <w:sz w:val="24"/>
                              <w:szCs w:val="24"/>
                            </w:rPr>
                          </w:pPr>
                          <w:r w:rsidRPr="009C4EBF">
                            <w:rPr>
                              <w:rFonts w:ascii="Times New Roman" w:hAnsi="Times New Roman"/>
                              <w:bCs/>
                              <w:sz w:val="24"/>
                              <w:szCs w:val="24"/>
                            </w:rPr>
                            <w:fldChar w:fldCharType="begin"/>
                          </w:r>
                          <w:r w:rsidRPr="009C4EBF">
                            <w:rPr>
                              <w:rFonts w:ascii="Times New Roman" w:hAnsi="Times New Roman"/>
                              <w:bCs/>
                              <w:sz w:val="24"/>
                              <w:szCs w:val="24"/>
                            </w:rPr>
                            <w:instrText xml:space="preserve"> PAGE  \* MERGEFORMAT </w:instrText>
                          </w:r>
                          <w:r w:rsidRPr="009C4EBF">
                            <w:rPr>
                              <w:rFonts w:ascii="Times New Roman" w:hAnsi="Times New Roman"/>
                              <w:bCs/>
                              <w:sz w:val="24"/>
                              <w:szCs w:val="24"/>
                            </w:rPr>
                            <w:fldChar w:fldCharType="separate"/>
                          </w:r>
                          <w:r w:rsidR="00500C69">
                            <w:rPr>
                              <w:rFonts w:ascii="Times New Roman" w:hAnsi="Times New Roman"/>
                              <w:bCs/>
                              <w:noProof/>
                              <w:sz w:val="24"/>
                              <w:szCs w:val="24"/>
                            </w:rPr>
                            <w:t>8</w:t>
                          </w:r>
                          <w:r w:rsidRPr="009C4EBF">
                            <w:rPr>
                              <w:rFonts w:ascii="Times New Roman" w:hAnsi="Times New Roman"/>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2AAD34E" id="_x0000_t202" coordsize="21600,21600" o:spt="202" path="m,l,21600r21600,l21600,xe">
              <v:stroke joinstyle="miter"/>
              <v:path gradientshapeok="t" o:connecttype="rect"/>
            </v:shapetype>
            <v:shape id="Text Box 2" o:spid="_x0000_s1026" type="#_x0000_t202" style="position:absolute;margin-left:0;margin-top:0;width:6.05pt;height:13.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" filled="f" fillcolor="white [3201]" stroked="f" strokeweight=".5pt">
              <v:path arrowok="t"/>
              <v:textbox style="mso-fit-shape-to-text:t" inset="0,0,0,0">
                <w:txbxContent>
                  <w:p w14:paraId="300EDBA8" w14:textId="290726FB" w:rsidR="00753318" w:rsidRPr="009C4EBF" w:rsidRDefault="00753318">
                    <w:pPr>
                      <w:pStyle w:val="Header"/>
                      <w:rPr>
                        <w:rFonts w:ascii="Times New Roman" w:hAnsi="Times New Roman"/>
                        <w:bCs/>
                        <w:sz w:val="24"/>
                        <w:szCs w:val="24"/>
                      </w:rPr>
                    </w:pPr>
                    <w:r w:rsidRPr="009C4EBF">
                      <w:rPr>
                        <w:rFonts w:ascii="Times New Roman" w:hAnsi="Times New Roman"/>
                        <w:bCs/>
                        <w:sz w:val="24"/>
                        <w:szCs w:val="24"/>
                      </w:rPr>
                      <w:fldChar w:fldCharType="begin"/>
                    </w:r>
                    <w:r w:rsidRPr="009C4EBF">
                      <w:rPr>
                        <w:rFonts w:ascii="Times New Roman" w:hAnsi="Times New Roman"/>
                        <w:bCs/>
                        <w:sz w:val="24"/>
                        <w:szCs w:val="24"/>
                      </w:rPr>
                      <w:instrText xml:space="preserve"> PAGE  \* MERGEFORMAT </w:instrText>
                    </w:r>
                    <w:r w:rsidRPr="009C4EBF">
                      <w:rPr>
                        <w:rFonts w:ascii="Times New Roman" w:hAnsi="Times New Roman"/>
                        <w:bCs/>
                        <w:sz w:val="24"/>
                        <w:szCs w:val="24"/>
                      </w:rPr>
                      <w:fldChar w:fldCharType="separate"/>
                    </w:r>
                    <w:r w:rsidR="00500C69">
                      <w:rPr>
                        <w:rFonts w:ascii="Times New Roman" w:hAnsi="Times New Roman"/>
                        <w:bCs/>
                        <w:noProof/>
                        <w:sz w:val="24"/>
                        <w:szCs w:val="24"/>
                      </w:rPr>
                      <w:t>8</w:t>
                    </w:r>
                    <w:r w:rsidRPr="009C4EBF">
                      <w:rPr>
                        <w:rFonts w:ascii="Times New Roman" w:hAnsi="Times New Roman"/>
                        <w:bCs/>
                        <w:sz w:val="24"/>
                        <w:szCs w:val="24"/>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A77F7"/>
    <w:multiLevelType w:val="hybridMultilevel"/>
    <w:tmpl w:val="8960CC00"/>
    <w:lvl w:ilvl="0" w:tplc="67242930">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 w15:restartNumberingAfterBreak="0">
    <w:nsid w:val="73793456"/>
    <w:multiLevelType w:val="multilevel"/>
    <w:tmpl w:val="73793456"/>
    <w:lvl w:ilvl="0">
      <w:start w:val="13"/>
      <w:numFmt w:val="bullet"/>
      <w:lvlText w:val="-"/>
      <w:lvlJc w:val="left"/>
      <w:pPr>
        <w:ind w:left="3330"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7B"/>
    <w:rsid w:val="000147D0"/>
    <w:rsid w:val="00017C8D"/>
    <w:rsid w:val="000550DA"/>
    <w:rsid w:val="0006027B"/>
    <w:rsid w:val="000613DE"/>
    <w:rsid w:val="00063B19"/>
    <w:rsid w:val="000678F1"/>
    <w:rsid w:val="00086C69"/>
    <w:rsid w:val="000917A4"/>
    <w:rsid w:val="000A2E5A"/>
    <w:rsid w:val="000C30B1"/>
    <w:rsid w:val="000C5921"/>
    <w:rsid w:val="000F30DE"/>
    <w:rsid w:val="001012CA"/>
    <w:rsid w:val="0010558A"/>
    <w:rsid w:val="001124BA"/>
    <w:rsid w:val="00115326"/>
    <w:rsid w:val="001230C2"/>
    <w:rsid w:val="001473B2"/>
    <w:rsid w:val="00152BD2"/>
    <w:rsid w:val="0017039E"/>
    <w:rsid w:val="001861A0"/>
    <w:rsid w:val="00202023"/>
    <w:rsid w:val="002048A0"/>
    <w:rsid w:val="00205D48"/>
    <w:rsid w:val="00206DD8"/>
    <w:rsid w:val="0022284C"/>
    <w:rsid w:val="002321A1"/>
    <w:rsid w:val="00257857"/>
    <w:rsid w:val="002A6E85"/>
    <w:rsid w:val="002A71C5"/>
    <w:rsid w:val="002C1870"/>
    <w:rsid w:val="002D0CDC"/>
    <w:rsid w:val="002D332C"/>
    <w:rsid w:val="002F7473"/>
    <w:rsid w:val="003034CB"/>
    <w:rsid w:val="00304F2A"/>
    <w:rsid w:val="0030776C"/>
    <w:rsid w:val="003177FA"/>
    <w:rsid w:val="00347FB8"/>
    <w:rsid w:val="003512BC"/>
    <w:rsid w:val="00352BE5"/>
    <w:rsid w:val="00367EC2"/>
    <w:rsid w:val="00372F41"/>
    <w:rsid w:val="003818E5"/>
    <w:rsid w:val="003B1F7E"/>
    <w:rsid w:val="003D3FB3"/>
    <w:rsid w:val="003F1DCC"/>
    <w:rsid w:val="00436834"/>
    <w:rsid w:val="0046278D"/>
    <w:rsid w:val="00472D0E"/>
    <w:rsid w:val="0049408F"/>
    <w:rsid w:val="0049590C"/>
    <w:rsid w:val="004E0182"/>
    <w:rsid w:val="004E18BD"/>
    <w:rsid w:val="004E77F6"/>
    <w:rsid w:val="00500C69"/>
    <w:rsid w:val="005062B4"/>
    <w:rsid w:val="0057369D"/>
    <w:rsid w:val="005814A4"/>
    <w:rsid w:val="005A36A0"/>
    <w:rsid w:val="005A505B"/>
    <w:rsid w:val="005A7850"/>
    <w:rsid w:val="005E2478"/>
    <w:rsid w:val="005F3B94"/>
    <w:rsid w:val="006A39A7"/>
    <w:rsid w:val="006B088D"/>
    <w:rsid w:val="006F418E"/>
    <w:rsid w:val="006F42AA"/>
    <w:rsid w:val="007071E8"/>
    <w:rsid w:val="00725496"/>
    <w:rsid w:val="00743B54"/>
    <w:rsid w:val="00753318"/>
    <w:rsid w:val="00764088"/>
    <w:rsid w:val="007643C4"/>
    <w:rsid w:val="007811D5"/>
    <w:rsid w:val="00783352"/>
    <w:rsid w:val="007A43D3"/>
    <w:rsid w:val="007D492F"/>
    <w:rsid w:val="008117D3"/>
    <w:rsid w:val="00813709"/>
    <w:rsid w:val="0081739C"/>
    <w:rsid w:val="00844439"/>
    <w:rsid w:val="0089560B"/>
    <w:rsid w:val="008A2C79"/>
    <w:rsid w:val="008A7EDC"/>
    <w:rsid w:val="008B6FDB"/>
    <w:rsid w:val="008D0688"/>
    <w:rsid w:val="008E0C1C"/>
    <w:rsid w:val="008E5DFB"/>
    <w:rsid w:val="008F1DBF"/>
    <w:rsid w:val="008F48DF"/>
    <w:rsid w:val="0091661B"/>
    <w:rsid w:val="00925020"/>
    <w:rsid w:val="00937B03"/>
    <w:rsid w:val="00940083"/>
    <w:rsid w:val="00940DF7"/>
    <w:rsid w:val="00951D38"/>
    <w:rsid w:val="00955728"/>
    <w:rsid w:val="0096038E"/>
    <w:rsid w:val="009A2C55"/>
    <w:rsid w:val="009A7052"/>
    <w:rsid w:val="009B45D2"/>
    <w:rsid w:val="009C404E"/>
    <w:rsid w:val="009C4EBF"/>
    <w:rsid w:val="009D097B"/>
    <w:rsid w:val="009E4BB3"/>
    <w:rsid w:val="009F00A7"/>
    <w:rsid w:val="00A0231A"/>
    <w:rsid w:val="00A52C71"/>
    <w:rsid w:val="00A80F0E"/>
    <w:rsid w:val="00A83272"/>
    <w:rsid w:val="00A870B8"/>
    <w:rsid w:val="00AA2DFE"/>
    <w:rsid w:val="00AA4D0D"/>
    <w:rsid w:val="00AC21CC"/>
    <w:rsid w:val="00AC2775"/>
    <w:rsid w:val="00AD4D69"/>
    <w:rsid w:val="00AE1D05"/>
    <w:rsid w:val="00B1194A"/>
    <w:rsid w:val="00B2571B"/>
    <w:rsid w:val="00B26B92"/>
    <w:rsid w:val="00B40936"/>
    <w:rsid w:val="00B54A95"/>
    <w:rsid w:val="00B84C88"/>
    <w:rsid w:val="00BA094B"/>
    <w:rsid w:val="00BB7FDB"/>
    <w:rsid w:val="00BD6D15"/>
    <w:rsid w:val="00BF2157"/>
    <w:rsid w:val="00C1399F"/>
    <w:rsid w:val="00C17643"/>
    <w:rsid w:val="00C32C6B"/>
    <w:rsid w:val="00C52602"/>
    <w:rsid w:val="00C77CA1"/>
    <w:rsid w:val="00C9777B"/>
    <w:rsid w:val="00CB242F"/>
    <w:rsid w:val="00CD441B"/>
    <w:rsid w:val="00CE57CA"/>
    <w:rsid w:val="00CE7A0F"/>
    <w:rsid w:val="00D31029"/>
    <w:rsid w:val="00D372AE"/>
    <w:rsid w:val="00D444B9"/>
    <w:rsid w:val="00D61690"/>
    <w:rsid w:val="00D629CF"/>
    <w:rsid w:val="00D907F7"/>
    <w:rsid w:val="00D95527"/>
    <w:rsid w:val="00DB02C7"/>
    <w:rsid w:val="00DB45D0"/>
    <w:rsid w:val="00DC6BD3"/>
    <w:rsid w:val="00DD6D4E"/>
    <w:rsid w:val="00DE0085"/>
    <w:rsid w:val="00DE0CBA"/>
    <w:rsid w:val="00DF0C0A"/>
    <w:rsid w:val="00E10C62"/>
    <w:rsid w:val="00E3248E"/>
    <w:rsid w:val="00E33907"/>
    <w:rsid w:val="00E60E7E"/>
    <w:rsid w:val="00E61FAA"/>
    <w:rsid w:val="00E64E7D"/>
    <w:rsid w:val="00E8318C"/>
    <w:rsid w:val="00E93BC8"/>
    <w:rsid w:val="00ED4369"/>
    <w:rsid w:val="00F37919"/>
    <w:rsid w:val="00F54E4A"/>
    <w:rsid w:val="00FA775D"/>
    <w:rsid w:val="00FD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EA457"/>
  <w15:chartTrackingRefBased/>
  <w15:docId w15:val="{24D546DC-A815-4261-8AE7-F3CF21CE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77B"/>
    <w:pPr>
      <w:tabs>
        <w:tab w:val="center" w:pos="4680"/>
        <w:tab w:val="right" w:pos="9360"/>
      </w:tabs>
    </w:pPr>
  </w:style>
  <w:style w:type="character" w:customStyle="1" w:styleId="HeaderChar">
    <w:name w:val="Header Char"/>
    <w:link w:val="Header"/>
    <w:uiPriority w:val="99"/>
    <w:rsid w:val="00C9777B"/>
    <w:rPr>
      <w:sz w:val="22"/>
      <w:szCs w:val="22"/>
    </w:rPr>
  </w:style>
  <w:style w:type="table" w:styleId="TableGrid">
    <w:name w:val="Table Grid"/>
    <w:basedOn w:val="TableNormal"/>
    <w:rsid w:val="00C9777B"/>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4EBF"/>
    <w:pPr>
      <w:tabs>
        <w:tab w:val="center" w:pos="4680"/>
        <w:tab w:val="right" w:pos="9360"/>
      </w:tabs>
    </w:pPr>
  </w:style>
  <w:style w:type="character" w:customStyle="1" w:styleId="FooterChar">
    <w:name w:val="Footer Char"/>
    <w:link w:val="Footer"/>
    <w:uiPriority w:val="99"/>
    <w:rsid w:val="009C4EBF"/>
    <w:rPr>
      <w:sz w:val="22"/>
      <w:szCs w:val="22"/>
    </w:rPr>
  </w:style>
  <w:style w:type="character" w:styleId="Strong">
    <w:name w:val="Strong"/>
    <w:uiPriority w:val="22"/>
    <w:qFormat/>
    <w:rsid w:val="009F00A7"/>
    <w:rPr>
      <w:b/>
      <w:bCs/>
    </w:rPr>
  </w:style>
  <w:style w:type="paragraph" w:styleId="CommentText">
    <w:name w:val="annotation text"/>
    <w:basedOn w:val="Normal"/>
    <w:link w:val="CommentTextChar"/>
    <w:uiPriority w:val="99"/>
    <w:semiHidden/>
    <w:unhideWhenUsed/>
    <w:rsid w:val="00BD6D15"/>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BD6D15"/>
    <w:rPr>
      <w:rFonts w:ascii="Times New Roman" w:eastAsia="Times New Roman" w:hAnsi="Times New Roman"/>
    </w:rPr>
  </w:style>
  <w:style w:type="character" w:styleId="CommentReference">
    <w:name w:val="annotation reference"/>
    <w:uiPriority w:val="99"/>
    <w:semiHidden/>
    <w:unhideWhenUsed/>
    <w:rsid w:val="00BD6D15"/>
    <w:rPr>
      <w:sz w:val="16"/>
      <w:szCs w:val="16"/>
    </w:rPr>
  </w:style>
  <w:style w:type="paragraph" w:styleId="BalloonText">
    <w:name w:val="Balloon Text"/>
    <w:basedOn w:val="Normal"/>
    <w:link w:val="BalloonTextChar"/>
    <w:uiPriority w:val="99"/>
    <w:semiHidden/>
    <w:unhideWhenUsed/>
    <w:rsid w:val="00BD6D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5007">
      <w:bodyDiv w:val="1"/>
      <w:marLeft w:val="0"/>
      <w:marRight w:val="0"/>
      <w:marTop w:val="0"/>
      <w:marBottom w:val="0"/>
      <w:divBdr>
        <w:top w:val="none" w:sz="0" w:space="0" w:color="auto"/>
        <w:left w:val="none" w:sz="0" w:space="0" w:color="auto"/>
        <w:bottom w:val="none" w:sz="0" w:space="0" w:color="auto"/>
        <w:right w:val="none" w:sz="0" w:space="0" w:color="auto"/>
      </w:divBdr>
    </w:div>
    <w:div w:id="282151106">
      <w:bodyDiv w:val="1"/>
      <w:marLeft w:val="0"/>
      <w:marRight w:val="0"/>
      <w:marTop w:val="0"/>
      <w:marBottom w:val="0"/>
      <w:divBdr>
        <w:top w:val="none" w:sz="0" w:space="0" w:color="auto"/>
        <w:left w:val="none" w:sz="0" w:space="0" w:color="auto"/>
        <w:bottom w:val="none" w:sz="0" w:space="0" w:color="auto"/>
        <w:right w:val="none" w:sz="0" w:space="0" w:color="auto"/>
      </w:divBdr>
    </w:div>
    <w:div w:id="610362530">
      <w:bodyDiv w:val="1"/>
      <w:marLeft w:val="0"/>
      <w:marRight w:val="0"/>
      <w:marTop w:val="0"/>
      <w:marBottom w:val="0"/>
      <w:divBdr>
        <w:top w:val="none" w:sz="0" w:space="0" w:color="auto"/>
        <w:left w:val="none" w:sz="0" w:space="0" w:color="auto"/>
        <w:bottom w:val="none" w:sz="0" w:space="0" w:color="auto"/>
        <w:right w:val="none" w:sz="0" w:space="0" w:color="auto"/>
      </w:divBdr>
    </w:div>
    <w:div w:id="96882279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23">
          <w:marLeft w:val="0"/>
          <w:marRight w:val="0"/>
          <w:marTop w:val="0"/>
          <w:marBottom w:val="0"/>
          <w:divBdr>
            <w:top w:val="none" w:sz="0" w:space="0" w:color="auto"/>
            <w:left w:val="none" w:sz="0" w:space="0" w:color="auto"/>
            <w:bottom w:val="none" w:sz="0" w:space="0" w:color="auto"/>
            <w:right w:val="none" w:sz="0" w:space="0" w:color="auto"/>
          </w:divBdr>
          <w:divsChild>
            <w:div w:id="17051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2258">
      <w:bodyDiv w:val="1"/>
      <w:marLeft w:val="0"/>
      <w:marRight w:val="0"/>
      <w:marTop w:val="0"/>
      <w:marBottom w:val="0"/>
      <w:divBdr>
        <w:top w:val="none" w:sz="0" w:space="0" w:color="auto"/>
        <w:left w:val="none" w:sz="0" w:space="0" w:color="auto"/>
        <w:bottom w:val="none" w:sz="0" w:space="0" w:color="auto"/>
        <w:right w:val="none" w:sz="0" w:space="0" w:color="auto"/>
      </w:divBdr>
    </w:div>
    <w:div w:id="1047992521">
      <w:bodyDiv w:val="1"/>
      <w:marLeft w:val="0"/>
      <w:marRight w:val="0"/>
      <w:marTop w:val="0"/>
      <w:marBottom w:val="0"/>
      <w:divBdr>
        <w:top w:val="none" w:sz="0" w:space="0" w:color="auto"/>
        <w:left w:val="none" w:sz="0" w:space="0" w:color="auto"/>
        <w:bottom w:val="none" w:sz="0" w:space="0" w:color="auto"/>
        <w:right w:val="none" w:sz="0" w:space="0" w:color="auto"/>
      </w:divBdr>
    </w:div>
    <w:div w:id="1099639150">
      <w:bodyDiv w:val="1"/>
      <w:marLeft w:val="0"/>
      <w:marRight w:val="0"/>
      <w:marTop w:val="0"/>
      <w:marBottom w:val="0"/>
      <w:divBdr>
        <w:top w:val="none" w:sz="0" w:space="0" w:color="auto"/>
        <w:left w:val="none" w:sz="0" w:space="0" w:color="auto"/>
        <w:bottom w:val="none" w:sz="0" w:space="0" w:color="auto"/>
        <w:right w:val="none" w:sz="0" w:space="0" w:color="auto"/>
      </w:divBdr>
    </w:div>
    <w:div w:id="1110198182">
      <w:bodyDiv w:val="1"/>
      <w:marLeft w:val="0"/>
      <w:marRight w:val="0"/>
      <w:marTop w:val="0"/>
      <w:marBottom w:val="0"/>
      <w:divBdr>
        <w:top w:val="none" w:sz="0" w:space="0" w:color="auto"/>
        <w:left w:val="none" w:sz="0" w:space="0" w:color="auto"/>
        <w:bottom w:val="none" w:sz="0" w:space="0" w:color="auto"/>
        <w:right w:val="none" w:sz="0" w:space="0" w:color="auto"/>
      </w:divBdr>
    </w:div>
    <w:div w:id="1249968297">
      <w:bodyDiv w:val="1"/>
      <w:marLeft w:val="0"/>
      <w:marRight w:val="0"/>
      <w:marTop w:val="0"/>
      <w:marBottom w:val="0"/>
      <w:divBdr>
        <w:top w:val="none" w:sz="0" w:space="0" w:color="auto"/>
        <w:left w:val="none" w:sz="0" w:space="0" w:color="auto"/>
        <w:bottom w:val="none" w:sz="0" w:space="0" w:color="auto"/>
        <w:right w:val="none" w:sz="0" w:space="0" w:color="auto"/>
      </w:divBdr>
    </w:div>
    <w:div w:id="1463183772">
      <w:bodyDiv w:val="1"/>
      <w:marLeft w:val="0"/>
      <w:marRight w:val="0"/>
      <w:marTop w:val="0"/>
      <w:marBottom w:val="0"/>
      <w:divBdr>
        <w:top w:val="none" w:sz="0" w:space="0" w:color="auto"/>
        <w:left w:val="none" w:sz="0" w:space="0" w:color="auto"/>
        <w:bottom w:val="none" w:sz="0" w:space="0" w:color="auto"/>
        <w:right w:val="none" w:sz="0" w:space="0" w:color="auto"/>
      </w:divBdr>
    </w:div>
    <w:div w:id="1600485916">
      <w:bodyDiv w:val="1"/>
      <w:marLeft w:val="0"/>
      <w:marRight w:val="0"/>
      <w:marTop w:val="0"/>
      <w:marBottom w:val="0"/>
      <w:divBdr>
        <w:top w:val="none" w:sz="0" w:space="0" w:color="auto"/>
        <w:left w:val="none" w:sz="0" w:space="0" w:color="auto"/>
        <w:bottom w:val="none" w:sz="0" w:space="0" w:color="auto"/>
        <w:right w:val="none" w:sz="0" w:space="0" w:color="auto"/>
      </w:divBdr>
    </w:div>
    <w:div w:id="1633825009">
      <w:bodyDiv w:val="1"/>
      <w:marLeft w:val="0"/>
      <w:marRight w:val="0"/>
      <w:marTop w:val="0"/>
      <w:marBottom w:val="0"/>
      <w:divBdr>
        <w:top w:val="none" w:sz="0" w:space="0" w:color="auto"/>
        <w:left w:val="none" w:sz="0" w:space="0" w:color="auto"/>
        <w:bottom w:val="none" w:sz="0" w:space="0" w:color="auto"/>
        <w:right w:val="none" w:sz="0" w:space="0" w:color="auto"/>
      </w:divBdr>
    </w:div>
    <w:div w:id="1936817010">
      <w:bodyDiv w:val="1"/>
      <w:marLeft w:val="0"/>
      <w:marRight w:val="0"/>
      <w:marTop w:val="0"/>
      <w:marBottom w:val="0"/>
      <w:divBdr>
        <w:top w:val="none" w:sz="0" w:space="0" w:color="auto"/>
        <w:left w:val="none" w:sz="0" w:space="0" w:color="auto"/>
        <w:bottom w:val="none" w:sz="0" w:space="0" w:color="auto"/>
        <w:right w:val="none" w:sz="0" w:space="0" w:color="auto"/>
      </w:divBdr>
    </w:div>
    <w:div w:id="1982884741">
      <w:bodyDiv w:val="1"/>
      <w:marLeft w:val="0"/>
      <w:marRight w:val="0"/>
      <w:marTop w:val="0"/>
      <w:marBottom w:val="0"/>
      <w:divBdr>
        <w:top w:val="none" w:sz="0" w:space="0" w:color="auto"/>
        <w:left w:val="none" w:sz="0" w:space="0" w:color="auto"/>
        <w:bottom w:val="none" w:sz="0" w:space="0" w:color="auto"/>
        <w:right w:val="none" w:sz="0" w:space="0" w:color="auto"/>
      </w:divBdr>
    </w:div>
    <w:div w:id="20055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2024-02-21T10:57:00Z</cp:lastPrinted>
  <dcterms:created xsi:type="dcterms:W3CDTF">2024-02-18T08:11:00Z</dcterms:created>
  <dcterms:modified xsi:type="dcterms:W3CDTF">2024-02-21T10:57:00Z</dcterms:modified>
</cp:coreProperties>
</file>