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5035"/>
        <w:gridCol w:w="4760"/>
      </w:tblGrid>
      <w:tr w:rsidR="0033356A" w14:paraId="5B9C55B4" w14:textId="77777777">
        <w:trPr>
          <w:jc w:val="center"/>
        </w:trPr>
        <w:tc>
          <w:tcPr>
            <w:tcW w:w="5035" w:type="dxa"/>
          </w:tcPr>
          <w:p w14:paraId="0B4413CE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THÀNH ĐOÀN TP. HỒ CHÍ MINH</w:t>
            </w:r>
          </w:p>
          <w:p w14:paraId="4DB87484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14:paraId="385ACC03" w14:textId="77777777" w:rsidR="0033356A" w:rsidRDefault="00D107CC">
            <w:pPr>
              <w:tabs>
                <w:tab w:val="center" w:pos="2860"/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***</w:t>
            </w:r>
          </w:p>
          <w:p w14:paraId="0E5163B0" w14:textId="1C950C0D" w:rsidR="0033356A" w:rsidRDefault="00D107CC" w:rsidP="00D1403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D1403C"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-TB/ĐTN</w:t>
            </w:r>
          </w:p>
        </w:tc>
        <w:tc>
          <w:tcPr>
            <w:tcW w:w="4760" w:type="dxa"/>
          </w:tcPr>
          <w:p w14:paraId="636A0D2F" w14:textId="77777777" w:rsidR="0033356A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7688B164" w14:textId="77777777" w:rsidR="0033356A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</w:p>
          <w:p w14:paraId="750A4A0D" w14:textId="77777777" w:rsidR="0033356A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</w:pPr>
          </w:p>
          <w:p w14:paraId="26C7D753" w14:textId="0DCA2F39" w:rsidR="0033356A" w:rsidRPr="008E7378" w:rsidRDefault="00D107CC" w:rsidP="00F76DA8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pacing w:val="-6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 w:rsidR="00880276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  <w:lang w:val="vi-VN"/>
              </w:rPr>
              <w:t xml:space="preserve"> </w:t>
            </w:r>
            <w:r w:rsidR="00D1403C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30</w:t>
            </w:r>
            <w:bookmarkStart w:id="0" w:name="_GoBack"/>
            <w:bookmarkEnd w:id="0"/>
            <w:r w:rsidR="00F76DA8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F76DA8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202</w:t>
            </w:r>
            <w:r w:rsidR="008E7378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  <w:lang w:val="vi-VN"/>
              </w:rPr>
              <w:t>2</w:t>
            </w:r>
          </w:p>
        </w:tc>
      </w:tr>
    </w:tbl>
    <w:p w14:paraId="1790D055" w14:textId="3408853D" w:rsidR="0033356A" w:rsidRDefault="0033356A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994FC9C" w14:textId="77777777" w:rsidR="0033356A" w:rsidRDefault="00D107CC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THÔNG BÁO</w:t>
      </w:r>
    </w:p>
    <w:p w14:paraId="624A579C" w14:textId="77777777" w:rsidR="00F76DA8" w:rsidRDefault="00D107CC" w:rsidP="00494437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việc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tổ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chức</w:t>
      </w:r>
      <w:proofErr w:type="spellEnd"/>
      <w:r w:rsidR="00F76D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F76DA8">
        <w:rPr>
          <w:rFonts w:ascii="Times New Roman" w:eastAsia="Times New Roman" w:hAnsi="Times New Roman"/>
          <w:b/>
          <w:bCs/>
          <w:sz w:val="28"/>
          <w:szCs w:val="28"/>
        </w:rPr>
        <w:t>Chương</w:t>
      </w:r>
      <w:proofErr w:type="spellEnd"/>
      <w:r w:rsidR="00F76D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F76DA8">
        <w:rPr>
          <w:rFonts w:ascii="Times New Roman" w:eastAsia="Times New Roman" w:hAnsi="Times New Roman"/>
          <w:b/>
          <w:bCs/>
          <w:sz w:val="28"/>
          <w:szCs w:val="28"/>
        </w:rPr>
        <w:t>trình</w:t>
      </w:r>
      <w:proofErr w:type="spellEnd"/>
      <w:r w:rsidR="00F76D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F76DA8">
        <w:rPr>
          <w:rFonts w:ascii="Times New Roman" w:eastAsia="Times New Roman" w:hAnsi="Times New Roman"/>
          <w:b/>
          <w:bCs/>
          <w:sz w:val="28"/>
          <w:szCs w:val="28"/>
        </w:rPr>
        <w:t>Nghĩa</w:t>
      </w:r>
      <w:proofErr w:type="spellEnd"/>
      <w:r w:rsidR="00F76D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F76DA8">
        <w:rPr>
          <w:rFonts w:ascii="Times New Roman" w:eastAsia="Times New Roman" w:hAnsi="Times New Roman"/>
          <w:b/>
          <w:bCs/>
          <w:sz w:val="28"/>
          <w:szCs w:val="28"/>
        </w:rPr>
        <w:t>tình</w:t>
      </w:r>
      <w:proofErr w:type="spellEnd"/>
      <w:r w:rsidR="00F76D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F76DA8">
        <w:rPr>
          <w:rFonts w:ascii="Times New Roman" w:eastAsia="Times New Roman" w:hAnsi="Times New Roman"/>
          <w:b/>
          <w:bCs/>
          <w:sz w:val="28"/>
          <w:szCs w:val="28"/>
        </w:rPr>
        <w:t>Thanh</w:t>
      </w:r>
      <w:proofErr w:type="spellEnd"/>
      <w:r w:rsidR="00F76D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F76DA8">
        <w:rPr>
          <w:rFonts w:ascii="Times New Roman" w:eastAsia="Times New Roman" w:hAnsi="Times New Roman"/>
          <w:b/>
          <w:bCs/>
          <w:sz w:val="28"/>
          <w:szCs w:val="28"/>
        </w:rPr>
        <w:t>niên</w:t>
      </w:r>
      <w:proofErr w:type="spellEnd"/>
      <w:r w:rsidR="00F76D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F76DA8">
        <w:rPr>
          <w:rFonts w:ascii="Times New Roman" w:eastAsia="Times New Roman" w:hAnsi="Times New Roman"/>
          <w:b/>
          <w:bCs/>
          <w:sz w:val="28"/>
          <w:szCs w:val="28"/>
        </w:rPr>
        <w:t>công</w:t>
      </w:r>
      <w:proofErr w:type="spellEnd"/>
      <w:r w:rsidR="00F76D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F76DA8">
        <w:rPr>
          <w:rFonts w:ascii="Times New Roman" w:eastAsia="Times New Roman" w:hAnsi="Times New Roman"/>
          <w:b/>
          <w:bCs/>
          <w:sz w:val="28"/>
          <w:szCs w:val="28"/>
        </w:rPr>
        <w:t>nhân</w:t>
      </w:r>
      <w:proofErr w:type="spellEnd"/>
      <w:r w:rsidR="00F76D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573DEE8" w14:textId="77777777" w:rsidR="00F76DA8" w:rsidRDefault="00F76DA8" w:rsidP="00F76DA8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và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80276">
        <w:rPr>
          <w:rFonts w:ascii="Times New Roman" w:eastAsia="Times New Roman" w:hAnsi="Times New Roman"/>
          <w:b/>
          <w:bCs/>
          <w:sz w:val="28"/>
          <w:szCs w:val="28"/>
        </w:rPr>
        <w:t>trao</w:t>
      </w:r>
      <w:proofErr w:type="spellEnd"/>
      <w:r w:rsidR="0088027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tặng</w:t>
      </w:r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EB2C69">
        <w:rPr>
          <w:rFonts w:ascii="Times New Roman" w:eastAsia="Times New Roman" w:hAnsi="Times New Roman"/>
          <w:b/>
          <w:bCs/>
          <w:sz w:val="28"/>
          <w:szCs w:val="28"/>
        </w:rPr>
        <w:t>c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>ông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trình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Thanh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494437">
        <w:rPr>
          <w:rFonts w:ascii="Times New Roman" w:eastAsia="Times New Roman" w:hAnsi="Times New Roman"/>
          <w:b/>
          <w:bCs/>
          <w:sz w:val="28"/>
          <w:szCs w:val="28"/>
        </w:rPr>
        <w:t>niên</w:t>
      </w:r>
      <w:proofErr w:type="spellEnd"/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D107CC">
        <w:rPr>
          <w:rFonts w:ascii="Times New Roman" w:eastAsia="Times New Roman" w:hAnsi="Times New Roman"/>
          <w:b/>
          <w:bCs/>
          <w:sz w:val="28"/>
          <w:szCs w:val="28"/>
        </w:rPr>
        <w:t>năm</w:t>
      </w:r>
      <w:proofErr w:type="spellEnd"/>
      <w:r w:rsidR="00D107CC"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 w:rsidR="008E7378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2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E3954C9" w14:textId="098CB120" w:rsidR="0033356A" w:rsidRDefault="00D107CC" w:rsidP="00F76DA8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proofErr w:type="spellStart"/>
      <w:r w:rsidR="008E7378">
        <w:rPr>
          <w:rFonts w:ascii="Times New Roman" w:eastAsia="Times New Roman" w:hAnsi="Times New Roman"/>
          <w:b/>
          <w:bCs/>
          <w:sz w:val="28"/>
          <w:szCs w:val="28"/>
        </w:rPr>
        <w:t>Lớp</w:t>
      </w:r>
      <w:proofErr w:type="spellEnd"/>
      <w:r w:rsidR="008E7378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học yêu thương</w:t>
      </w:r>
      <w:r w:rsidR="00494437">
        <w:rPr>
          <w:rFonts w:ascii="Times New Roman" w:eastAsia="Times New Roman" w:hAnsi="Times New Roman"/>
          <w:b/>
          <w:bCs/>
          <w:sz w:val="28"/>
          <w:szCs w:val="28"/>
        </w:rPr>
        <w:t>”</w:t>
      </w:r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(</w:t>
      </w:r>
      <w:proofErr w:type="spellStart"/>
      <w:r w:rsidR="00EB2C69">
        <w:rPr>
          <w:rFonts w:ascii="Times New Roman" w:eastAsia="Times New Roman" w:hAnsi="Times New Roman"/>
          <w:b/>
          <w:bCs/>
          <w:sz w:val="28"/>
          <w:szCs w:val="28"/>
        </w:rPr>
        <w:t>đợt</w:t>
      </w:r>
      <w:proofErr w:type="spellEnd"/>
      <w:r w:rsidR="00EB2C69">
        <w:rPr>
          <w:rFonts w:ascii="Times New Roman" w:eastAsia="Times New Roman" w:hAnsi="Times New Roman"/>
          <w:b/>
          <w:bCs/>
          <w:sz w:val="28"/>
          <w:szCs w:val="28"/>
        </w:rPr>
        <w:t xml:space="preserve"> 0</w:t>
      </w:r>
      <w:r w:rsidR="00F76DA8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EB2C69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7876AB3C" w14:textId="77777777" w:rsidR="0033356A" w:rsidRDefault="00D107CC">
      <w:pPr>
        <w:spacing w:after="0" w:line="248" w:lineRule="auto"/>
        <w:ind w:right="7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-------</w:t>
      </w:r>
    </w:p>
    <w:p w14:paraId="596E3672" w14:textId="77777777" w:rsidR="00622749" w:rsidRDefault="00622749">
      <w:pPr>
        <w:spacing w:before="120" w:after="0" w:line="247" w:lineRule="auto"/>
        <w:ind w:firstLine="660"/>
        <w:jc w:val="both"/>
        <w:rPr>
          <w:rFonts w:ascii="Times New Roman" w:eastAsia="Times New Roman" w:hAnsi="Times New Roman"/>
          <w:bCs/>
          <w:sz w:val="27"/>
          <w:szCs w:val="27"/>
        </w:rPr>
      </w:pPr>
    </w:p>
    <w:p w14:paraId="7B9425B0" w14:textId="307B0E46" w:rsidR="0033356A" w:rsidRPr="00154EE2" w:rsidRDefault="00F76DA8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Thực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hiện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Chương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trình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Công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tác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Đoàn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phong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trào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thanh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niên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Khối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Dân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Chính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Đảng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Thành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phố</w:t>
      </w:r>
      <w:proofErr w:type="spellEnd"/>
      <w:r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Kế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hoạch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số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1</w:t>
      </w:r>
      <w:r w:rsidR="00103E89" w:rsidRPr="00154EE2">
        <w:rPr>
          <w:rFonts w:ascii="Times New Roman" w:eastAsia="Times New Roman" w:hAnsi="Times New Roman"/>
          <w:bCs/>
          <w:sz w:val="28"/>
          <w:szCs w:val="28"/>
          <w:lang w:val="vi-VN"/>
        </w:rPr>
        <w:t>91</w:t>
      </w:r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-KH/ĐTN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ngày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3E89" w:rsidRPr="00154EE2">
        <w:rPr>
          <w:rFonts w:ascii="Times New Roman" w:eastAsia="Times New Roman" w:hAnsi="Times New Roman"/>
          <w:bCs/>
          <w:sz w:val="28"/>
          <w:szCs w:val="28"/>
          <w:lang w:val="vi-VN"/>
        </w:rPr>
        <w:t>17/01</w:t>
      </w:r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/2021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của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Ban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Thường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vụ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Đoàn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Khối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>về</w:t>
      </w:r>
      <w:proofErr w:type="spellEnd"/>
      <w:r w:rsidR="00D107CC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thực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hiện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công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trình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thanh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niên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cấp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Khối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và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triển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khai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thực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hiện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công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trình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thanh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niên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cấp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cơ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sở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>năm</w:t>
      </w:r>
      <w:proofErr w:type="spellEnd"/>
      <w:r w:rsidR="00D107CC" w:rsidRPr="00154EE2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202</w:t>
      </w:r>
      <w:r w:rsidR="00103E89" w:rsidRPr="00154EE2">
        <w:rPr>
          <w:rFonts w:ascii="Times New Roman" w:eastAsia="Times New Roman" w:hAnsi="Times New Roman"/>
          <w:bCs/>
          <w:spacing w:val="-4"/>
          <w:sz w:val="28"/>
          <w:szCs w:val="28"/>
          <w:lang w:val="vi-VN"/>
        </w:rPr>
        <w:t>2</w:t>
      </w:r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 xml:space="preserve">, Ban </w:t>
      </w:r>
      <w:proofErr w:type="spellStart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>Thường</w:t>
      </w:r>
      <w:proofErr w:type="spellEnd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>vụ</w:t>
      </w:r>
      <w:proofErr w:type="spellEnd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>Đoàn</w:t>
      </w:r>
      <w:proofErr w:type="spellEnd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>Khối</w:t>
      </w:r>
      <w:proofErr w:type="spellEnd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>thông</w:t>
      </w:r>
      <w:proofErr w:type="spellEnd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>báo</w:t>
      </w:r>
      <w:proofErr w:type="spellEnd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>về</w:t>
      </w:r>
      <w:proofErr w:type="spellEnd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>việc</w:t>
      </w:r>
      <w:proofErr w:type="spellEnd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>tổ</w:t>
      </w:r>
      <w:proofErr w:type="spellEnd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hAnsi="Times New Roman"/>
          <w:bCs/>
          <w:spacing w:val="-4"/>
          <w:sz w:val="28"/>
          <w:szCs w:val="28"/>
        </w:rPr>
        <w:t>chức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pacing w:val="-4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pacing w:val="-4"/>
          <w:sz w:val="28"/>
          <w:szCs w:val="28"/>
        </w:rPr>
        <w:t>trình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pacing w:val="-4"/>
          <w:sz w:val="28"/>
          <w:szCs w:val="28"/>
        </w:rPr>
        <w:t>Nghĩa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pacing w:val="-4"/>
          <w:sz w:val="28"/>
          <w:szCs w:val="28"/>
        </w:rPr>
        <w:t>tình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pacing w:val="-4"/>
          <w:sz w:val="28"/>
          <w:szCs w:val="28"/>
        </w:rPr>
        <w:t>Thanh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pacing w:val="-4"/>
          <w:sz w:val="28"/>
          <w:szCs w:val="28"/>
        </w:rPr>
        <w:t>niên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pacing w:val="-4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pacing w:val="-4"/>
          <w:sz w:val="28"/>
          <w:szCs w:val="28"/>
        </w:rPr>
        <w:t>nhân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pacing w:val="-4"/>
          <w:sz w:val="28"/>
          <w:szCs w:val="28"/>
        </w:rPr>
        <w:t>và</w:t>
      </w:r>
      <w:proofErr w:type="spellEnd"/>
      <w:r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80276" w:rsidRPr="00154EE2">
        <w:rPr>
          <w:rFonts w:ascii="Times New Roman" w:hAnsi="Times New Roman"/>
          <w:bCs/>
          <w:spacing w:val="-4"/>
          <w:sz w:val="28"/>
          <w:szCs w:val="28"/>
        </w:rPr>
        <w:t>trao</w:t>
      </w:r>
      <w:proofErr w:type="spellEnd"/>
      <w:r w:rsidR="00880276" w:rsidRPr="00154EE2">
        <w:rPr>
          <w:rFonts w:ascii="Times New Roman" w:hAnsi="Times New Roman"/>
          <w:bCs/>
          <w:spacing w:val="-4"/>
          <w:sz w:val="28"/>
          <w:szCs w:val="28"/>
          <w:lang w:val="vi-VN"/>
        </w:rPr>
        <w:t xml:space="preserve"> tặng</w:t>
      </w:r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B2C69" w:rsidRPr="00154EE2">
        <w:rPr>
          <w:rFonts w:ascii="Times New Roman" w:eastAsia="Times New Roman" w:hAnsi="Times New Roman"/>
          <w:bCs/>
          <w:sz w:val="28"/>
          <w:szCs w:val="28"/>
        </w:rPr>
        <w:t>c</w:t>
      </w:r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>ông</w:t>
      </w:r>
      <w:proofErr w:type="spellEnd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>trình</w:t>
      </w:r>
      <w:proofErr w:type="spellEnd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>Thanh</w:t>
      </w:r>
      <w:proofErr w:type="spellEnd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>niên</w:t>
      </w:r>
      <w:proofErr w:type="spellEnd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>năm</w:t>
      </w:r>
      <w:proofErr w:type="spellEnd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 w:rsidR="00494437" w:rsidRPr="00154EE2">
        <w:rPr>
          <w:rFonts w:ascii="Times New Roman" w:eastAsia="Times New Roman" w:hAnsi="Times New Roman"/>
          <w:bCs/>
          <w:sz w:val="28"/>
          <w:szCs w:val="28"/>
          <w:lang w:val="vi-VN"/>
        </w:rPr>
        <w:t>2</w:t>
      </w:r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 xml:space="preserve"> “</w:t>
      </w:r>
      <w:proofErr w:type="spellStart"/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>Lớp</w:t>
      </w:r>
      <w:proofErr w:type="spellEnd"/>
      <w:r w:rsidR="00494437" w:rsidRPr="00154EE2">
        <w:rPr>
          <w:rFonts w:ascii="Times New Roman" w:eastAsia="Times New Roman" w:hAnsi="Times New Roman"/>
          <w:bCs/>
          <w:sz w:val="28"/>
          <w:szCs w:val="28"/>
          <w:lang w:val="vi-VN"/>
        </w:rPr>
        <w:t xml:space="preserve"> học yêu thương</w:t>
      </w:r>
      <w:r w:rsidR="00494437" w:rsidRPr="00154EE2">
        <w:rPr>
          <w:rFonts w:ascii="Times New Roman" w:eastAsia="Times New Roman" w:hAnsi="Times New Roman"/>
          <w:bCs/>
          <w:sz w:val="28"/>
          <w:szCs w:val="28"/>
        </w:rPr>
        <w:t>”</w:t>
      </w:r>
      <w:r w:rsidR="00880276" w:rsidRPr="00154EE2">
        <w:rPr>
          <w:rFonts w:ascii="Times New Roman" w:eastAsia="Times New Roman" w:hAnsi="Times New Roman"/>
          <w:bCs/>
          <w:sz w:val="28"/>
          <w:szCs w:val="28"/>
          <w:lang w:val="vi-VN"/>
        </w:rPr>
        <w:t xml:space="preserve"> (đợt </w:t>
      </w:r>
      <w:r w:rsidR="00347F7D" w:rsidRPr="00154EE2">
        <w:rPr>
          <w:rFonts w:ascii="Times New Roman" w:eastAsia="Times New Roman" w:hAnsi="Times New Roman"/>
          <w:bCs/>
          <w:sz w:val="28"/>
          <w:szCs w:val="28"/>
        </w:rPr>
        <w:t>4</w:t>
      </w:r>
      <w:r w:rsidR="00880276" w:rsidRPr="00154EE2">
        <w:rPr>
          <w:rFonts w:ascii="Times New Roman" w:eastAsia="Times New Roman" w:hAnsi="Times New Roman"/>
          <w:bCs/>
          <w:sz w:val="28"/>
          <w:szCs w:val="28"/>
          <w:lang w:val="vi-VN"/>
        </w:rPr>
        <w:t>)</w:t>
      </w:r>
      <w:r w:rsidR="00EB2C69" w:rsidRPr="00154EE2">
        <w:rPr>
          <w:rFonts w:ascii="Times New Roman" w:eastAsia="Times New Roman" w:hAnsi="Times New Roman"/>
          <w:bCs/>
          <w:sz w:val="28"/>
          <w:szCs w:val="28"/>
        </w:rPr>
        <w:t>,</w:t>
      </w:r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 xml:space="preserve"> cụ </w:t>
      </w:r>
      <w:proofErr w:type="spellStart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>thê</w:t>
      </w:r>
      <w:proofErr w:type="spellEnd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 xml:space="preserve">̉ </w:t>
      </w:r>
      <w:proofErr w:type="spellStart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>như</w:t>
      </w:r>
      <w:proofErr w:type="spellEnd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>sau</w:t>
      </w:r>
      <w:proofErr w:type="spellEnd"/>
      <w:r w:rsidR="00D107CC" w:rsidRPr="00154EE2">
        <w:rPr>
          <w:rFonts w:ascii="Times New Roman" w:hAnsi="Times New Roman"/>
          <w:bCs/>
          <w:spacing w:val="-4"/>
          <w:sz w:val="28"/>
          <w:szCs w:val="28"/>
        </w:rPr>
        <w:t>:</w:t>
      </w:r>
    </w:p>
    <w:p w14:paraId="7D76CBBE" w14:textId="4BB7BA17" w:rsidR="0033356A" w:rsidRPr="00154EE2" w:rsidRDefault="00D107CC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54EE2"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Thời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gian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địa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 w:rsidR="00EB2C69" w:rsidRPr="00154EE2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EB2C69" w:rsidRPr="00154EE2">
        <w:rPr>
          <w:rFonts w:ascii="Times New Roman" w:hAnsi="Times New Roman"/>
          <w:b/>
          <w:bCs/>
          <w:sz w:val="28"/>
          <w:szCs w:val="28"/>
        </w:rPr>
        <w:t>thành</w:t>
      </w:r>
      <w:proofErr w:type="spellEnd"/>
      <w:r w:rsidR="00EB2C69"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B2C69" w:rsidRPr="00154EE2">
        <w:rPr>
          <w:rFonts w:ascii="Times New Roman" w:hAnsi="Times New Roman"/>
          <w:b/>
          <w:bCs/>
          <w:sz w:val="28"/>
          <w:szCs w:val="28"/>
        </w:rPr>
        <w:t>phần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>:</w:t>
      </w:r>
    </w:p>
    <w:p w14:paraId="3636DA9A" w14:textId="51515BED" w:rsidR="00ED2892" w:rsidRPr="00154EE2" w:rsidRDefault="00ED2892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54EE2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Thời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gian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>:</w:t>
      </w:r>
      <w:r w:rsidR="00B61D39"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1D39" w:rsidRPr="00154EE2">
        <w:rPr>
          <w:rFonts w:ascii="Times New Roman" w:hAnsi="Times New Roman"/>
          <w:bCs/>
          <w:sz w:val="28"/>
          <w:szCs w:val="28"/>
        </w:rPr>
        <w:t xml:space="preserve">18g00,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r w:rsidR="00F76DA8" w:rsidRPr="00154EE2">
        <w:rPr>
          <w:rFonts w:ascii="Times New Roman" w:hAnsi="Times New Roman"/>
          <w:bCs/>
          <w:sz w:val="28"/>
          <w:szCs w:val="28"/>
        </w:rPr>
        <w:t>07/10</w:t>
      </w:r>
      <w:r w:rsidRPr="00154EE2">
        <w:rPr>
          <w:rFonts w:ascii="Times New Roman" w:hAnsi="Times New Roman"/>
          <w:bCs/>
          <w:sz w:val="28"/>
          <w:szCs w:val="28"/>
        </w:rPr>
        <w:t>/2022 (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Sáu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>)</w:t>
      </w:r>
    </w:p>
    <w:p w14:paraId="5B5DB750" w14:textId="1DD3603D" w:rsidR="00557A73" w:rsidRPr="00154EE2" w:rsidRDefault="00ED2892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154EE2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Địa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>:</w:t>
      </w:r>
      <w:r w:rsidR="00557A73"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6DA8" w:rsidRPr="00154EE2">
        <w:rPr>
          <w:rFonts w:ascii="Times New Roman" w:hAnsi="Times New Roman"/>
          <w:bCs/>
          <w:sz w:val="28"/>
          <w:szCs w:val="28"/>
          <w:lang w:val="vi-VN"/>
        </w:rPr>
        <w:t>Khu nhà trọ số 4/67, hẻm 4, tổ 1, Khu phố 6, phường Tân Phú, Thành phố Thủ Đức</w:t>
      </w:r>
      <w:r w:rsidR="00557A73" w:rsidRPr="00154EE2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14:paraId="3BDD532D" w14:textId="2FF36389" w:rsidR="00EB2C69" w:rsidRPr="00154EE2" w:rsidRDefault="00EB2C69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54EE2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Thành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phần</w:t>
      </w:r>
      <w:proofErr w:type="spellEnd"/>
      <w:r w:rsidR="003F3D0A"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b/>
          <w:bCs/>
          <w:sz w:val="28"/>
          <w:szCs w:val="28"/>
        </w:rPr>
        <w:t>tham</w:t>
      </w:r>
      <w:proofErr w:type="spellEnd"/>
      <w:r w:rsidR="003F3D0A"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b/>
          <w:bCs/>
          <w:sz w:val="28"/>
          <w:szCs w:val="28"/>
        </w:rPr>
        <w:t>dự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>:</w:t>
      </w:r>
    </w:p>
    <w:p w14:paraId="6B3CDC3D" w14:textId="03377E20" w:rsidR="00EB2C69" w:rsidRPr="00154EE2" w:rsidRDefault="00EB2C69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54EE2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mời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đại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diện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lãnh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đạo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Ban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lao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động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>;</w:t>
      </w:r>
    </w:p>
    <w:p w14:paraId="1225CEF3" w14:textId="472B6BF8" w:rsidR="00EB2C69" w:rsidRPr="00154EE2" w:rsidRDefault="00EB2C69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54EE2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mời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đại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diện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lãnh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đạo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r w:rsidR="003F3D0A" w:rsidRPr="00154EE2">
        <w:rPr>
          <w:rFonts w:ascii="Times New Roman" w:hAnsi="Times New Roman"/>
          <w:bCs/>
          <w:sz w:val="28"/>
          <w:szCs w:val="28"/>
        </w:rPr>
        <w:t xml:space="preserve">Ban </w:t>
      </w:r>
      <w:proofErr w:type="spellStart"/>
      <w:r w:rsidR="003F3D0A" w:rsidRPr="00154EE2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="003F3D0A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bCs/>
          <w:sz w:val="28"/>
          <w:szCs w:val="28"/>
        </w:rPr>
        <w:t>vận</w:t>
      </w:r>
      <w:proofErr w:type="spellEnd"/>
      <w:r w:rsidR="003F3D0A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bCs/>
          <w:sz w:val="28"/>
          <w:szCs w:val="28"/>
        </w:rPr>
        <w:t>Đảng</w:t>
      </w:r>
      <w:proofErr w:type="spellEnd"/>
      <w:r w:rsidR="003F3D0A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bCs/>
          <w:sz w:val="28"/>
          <w:szCs w:val="28"/>
        </w:rPr>
        <w:t>ủy</w:t>
      </w:r>
      <w:proofErr w:type="spellEnd"/>
      <w:r w:rsidR="003F3D0A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bCs/>
          <w:sz w:val="28"/>
          <w:szCs w:val="28"/>
        </w:rPr>
        <w:t>Khối</w:t>
      </w:r>
      <w:proofErr w:type="spellEnd"/>
      <w:r w:rsidR="003F3D0A" w:rsidRPr="00154EE2">
        <w:rPr>
          <w:rFonts w:ascii="Times New Roman" w:hAnsi="Times New Roman"/>
          <w:bCs/>
          <w:sz w:val="28"/>
          <w:szCs w:val="28"/>
        </w:rPr>
        <w:t>;</w:t>
      </w:r>
    </w:p>
    <w:p w14:paraId="67D9DBBD" w14:textId="353739B3" w:rsidR="00F76DA8" w:rsidRPr="00154EE2" w:rsidRDefault="00F76DA8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54EE2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mời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Đảng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ủy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Liên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Lao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động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Đảng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ủy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Bảo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hiểm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phố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>;</w:t>
      </w:r>
    </w:p>
    <w:p w14:paraId="22AC3746" w14:textId="07FBB2AA" w:rsidR="003F3D0A" w:rsidRPr="00154EE2" w:rsidRDefault="003F3D0A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54EE2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mời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đại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diện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Ban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Thường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vụ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Thủ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Đức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>;</w:t>
      </w:r>
    </w:p>
    <w:p w14:paraId="5E01CB18" w14:textId="088A92B9" w:rsidR="00F76DA8" w:rsidRPr="00154EE2" w:rsidRDefault="00F76DA8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54EE2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mời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đại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diện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Đảng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ủy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phường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Tân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Phú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phố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Thủ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Đức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>;</w:t>
      </w:r>
    </w:p>
    <w:p w14:paraId="1911A170" w14:textId="474D5C23" w:rsidR="003F3D0A" w:rsidRPr="00154EE2" w:rsidRDefault="003F3D0A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54EE2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mời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đại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diện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r w:rsidR="00F76DA8" w:rsidRPr="00154EE2">
        <w:rPr>
          <w:rFonts w:ascii="Times New Roman" w:hAnsi="Times New Roman"/>
          <w:bCs/>
          <w:sz w:val="28"/>
          <w:szCs w:val="28"/>
        </w:rPr>
        <w:t xml:space="preserve">Chi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bộ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Khu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phố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6,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phường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Tân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Phú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>;</w:t>
      </w:r>
    </w:p>
    <w:p w14:paraId="66FAED8B" w14:textId="7C97DEE0" w:rsidR="00F76DA8" w:rsidRPr="00154EE2" w:rsidRDefault="00F76DA8" w:rsidP="00F76DA8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54EE2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mời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đại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diện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r w:rsidRPr="00154EE2">
        <w:rPr>
          <w:rFonts w:ascii="Times New Roman" w:hAnsi="Times New Roman"/>
          <w:bCs/>
          <w:sz w:val="28"/>
          <w:szCs w:val="28"/>
          <w:lang w:val="vi-VN"/>
        </w:rPr>
        <w:t>Khu nhà trọ số 4/67, Khu phố 6, phường Tân Phú</w:t>
      </w:r>
      <w:r w:rsidRPr="00154EE2">
        <w:rPr>
          <w:rFonts w:ascii="Times New Roman" w:hAnsi="Times New Roman"/>
          <w:bCs/>
          <w:sz w:val="28"/>
          <w:szCs w:val="28"/>
        </w:rPr>
        <w:t>;</w:t>
      </w:r>
    </w:p>
    <w:p w14:paraId="5BCB8AED" w14:textId="687E4F77" w:rsidR="003F3D0A" w:rsidRPr="00154EE2" w:rsidRDefault="003F3D0A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54EE2">
        <w:rPr>
          <w:rFonts w:ascii="Times New Roman" w:hAnsi="Times New Roman"/>
          <w:bCs/>
          <w:sz w:val="28"/>
          <w:szCs w:val="28"/>
        </w:rPr>
        <w:t xml:space="preserve">+ Ban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Thường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vụ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Khối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>;</w:t>
      </w:r>
    </w:p>
    <w:p w14:paraId="55431F6B" w14:textId="108865A8" w:rsidR="00A80215" w:rsidRPr="00154EE2" w:rsidRDefault="003F3D0A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54EE2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Đại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diện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Cụm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hoạt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động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154EE2">
        <w:rPr>
          <w:rFonts w:ascii="Times New Roman" w:hAnsi="Times New Roman"/>
          <w:bCs/>
          <w:sz w:val="28"/>
          <w:szCs w:val="28"/>
        </w:rPr>
        <w:t xml:space="preserve"> </w:t>
      </w:r>
      <w:r w:rsidR="00F76DA8" w:rsidRPr="00154EE2">
        <w:rPr>
          <w:rFonts w:ascii="Times New Roman" w:hAnsi="Times New Roman"/>
          <w:bCs/>
          <w:sz w:val="28"/>
          <w:szCs w:val="28"/>
        </w:rPr>
        <w:t xml:space="preserve">1,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Bảo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hiểm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Cs/>
          <w:sz w:val="28"/>
          <w:szCs w:val="28"/>
        </w:rPr>
        <w:t>phố</w:t>
      </w:r>
      <w:proofErr w:type="spellEnd"/>
      <w:r w:rsidR="00F76DA8" w:rsidRPr="00154EE2">
        <w:rPr>
          <w:rFonts w:ascii="Times New Roman" w:hAnsi="Times New Roman"/>
          <w:bCs/>
          <w:sz w:val="28"/>
          <w:szCs w:val="28"/>
        </w:rPr>
        <w:t>.</w:t>
      </w:r>
    </w:p>
    <w:p w14:paraId="2226A41B" w14:textId="0D06B464" w:rsidR="0033356A" w:rsidRPr="00154EE2" w:rsidRDefault="00D107CC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54EE2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Nội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dung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trình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>:</w:t>
      </w:r>
    </w:p>
    <w:p w14:paraId="2498CEC3" w14:textId="77777777" w:rsidR="00557A73" w:rsidRPr="00154EE2" w:rsidRDefault="00557A73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154EE2">
        <w:rPr>
          <w:rFonts w:ascii="Times New Roman" w:hAnsi="Times New Roman"/>
          <w:sz w:val="28"/>
          <w:szCs w:val="28"/>
          <w:lang w:val="de-DE"/>
        </w:rPr>
        <w:t>- Tuyên bố lý do, giới thiệu đại biểu;</w:t>
      </w:r>
    </w:p>
    <w:p w14:paraId="1540E097" w14:textId="77777777" w:rsidR="00557A73" w:rsidRPr="00154EE2" w:rsidRDefault="00557A73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154EE2">
        <w:rPr>
          <w:rFonts w:ascii="Times New Roman" w:hAnsi="Times New Roman"/>
          <w:sz w:val="28"/>
          <w:szCs w:val="28"/>
          <w:lang w:val="de-DE"/>
        </w:rPr>
        <w:t xml:space="preserve">- Chương trình văn nghệ; </w:t>
      </w:r>
    </w:p>
    <w:p w14:paraId="74F4BAD9" w14:textId="77777777" w:rsidR="00557A73" w:rsidRPr="00154EE2" w:rsidRDefault="00557A73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154EE2">
        <w:rPr>
          <w:rFonts w:ascii="Times New Roman" w:hAnsi="Times New Roman"/>
          <w:sz w:val="28"/>
          <w:szCs w:val="28"/>
          <w:lang w:val="de-DE"/>
        </w:rPr>
        <w:t>- Đại diện Thường trực Đoàn Khối phát biểu;</w:t>
      </w:r>
    </w:p>
    <w:p w14:paraId="3B4D031F" w14:textId="77777777" w:rsidR="00F76DA8" w:rsidRPr="00154EE2" w:rsidRDefault="00F76DA8" w:rsidP="00F76DA8">
      <w:pPr>
        <w:spacing w:before="60" w:after="0" w:line="2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EE2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154EE2">
        <w:rPr>
          <w:rFonts w:ascii="Times New Roman" w:hAnsi="Times New Roman"/>
          <w:sz w:val="28"/>
          <w:szCs w:val="28"/>
        </w:rPr>
        <w:t>Đại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diện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địa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phương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phát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biểu</w:t>
      </w:r>
      <w:proofErr w:type="spellEnd"/>
      <w:r w:rsidRPr="00154EE2">
        <w:rPr>
          <w:rFonts w:ascii="Times New Roman" w:hAnsi="Times New Roman"/>
          <w:sz w:val="28"/>
          <w:szCs w:val="28"/>
        </w:rPr>
        <w:t>;</w:t>
      </w:r>
    </w:p>
    <w:p w14:paraId="147D919C" w14:textId="77777777" w:rsidR="00F76DA8" w:rsidRPr="00154EE2" w:rsidRDefault="00F76DA8" w:rsidP="00F76DA8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154E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trình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tuyên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truyền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Bộ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Luật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lao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động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Luật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Bảo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hiểm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Xã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hội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ứng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dụng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Bảo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hiểm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xã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hội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Việt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Nam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VssID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>;</w:t>
      </w:r>
    </w:p>
    <w:p w14:paraId="3047BCE1" w14:textId="58AB6EB7" w:rsidR="00F76DA8" w:rsidRPr="00154EE2" w:rsidRDefault="00F76DA8" w:rsidP="00F76DA8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154E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sz w:val="28"/>
          <w:szCs w:val="28"/>
        </w:rPr>
        <w:t>Trao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tặng</w:t>
      </w:r>
      <w:proofErr w:type="spellEnd"/>
      <w:r w:rsidR="00154EE2" w:rsidRPr="00154EE2">
        <w:rPr>
          <w:rFonts w:ascii="Times New Roman" w:hAnsi="Times New Roman"/>
          <w:sz w:val="28"/>
          <w:szCs w:val="28"/>
        </w:rPr>
        <w:t xml:space="preserve"> 120 </w:t>
      </w:r>
      <w:proofErr w:type="spellStart"/>
      <w:r w:rsidR="00154EE2" w:rsidRPr="00154EE2">
        <w:rPr>
          <w:rFonts w:ascii="Times New Roman" w:hAnsi="Times New Roman"/>
          <w:sz w:val="28"/>
          <w:szCs w:val="28"/>
        </w:rPr>
        <w:t>phần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quà </w:t>
      </w:r>
      <w:proofErr w:type="spellStart"/>
      <w:r w:rsidRPr="00154EE2">
        <w:rPr>
          <w:rFonts w:ascii="Times New Roman" w:hAnsi="Times New Roman"/>
          <w:sz w:val="28"/>
          <w:szCs w:val="28"/>
        </w:rPr>
        <w:t>cho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thanh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niên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nhân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và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thiếu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nhi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có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hoàn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cảnh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khó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khăn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  <w:lang w:val="vi-VN"/>
        </w:rPr>
        <w:t>;</w:t>
      </w:r>
    </w:p>
    <w:p w14:paraId="4B25C7D9" w14:textId="77777777" w:rsidR="00F76DA8" w:rsidRPr="00154EE2" w:rsidRDefault="00F76DA8" w:rsidP="00F76DA8">
      <w:pPr>
        <w:spacing w:before="60" w:after="0" w:line="2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E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sz w:val="28"/>
          <w:szCs w:val="28"/>
        </w:rPr>
        <w:t>Kết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thúc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trình</w:t>
      </w:r>
      <w:proofErr w:type="spellEnd"/>
      <w:r w:rsidRPr="00154EE2">
        <w:rPr>
          <w:rFonts w:ascii="Times New Roman" w:hAnsi="Times New Roman"/>
          <w:sz w:val="28"/>
          <w:szCs w:val="28"/>
        </w:rPr>
        <w:t>.</w:t>
      </w:r>
    </w:p>
    <w:p w14:paraId="700F3E45" w14:textId="015C335A" w:rsidR="00494437" w:rsidRPr="00154EE2" w:rsidRDefault="00494437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54EE2">
        <w:rPr>
          <w:rFonts w:ascii="Times New Roman" w:hAnsi="Times New Roman"/>
          <w:b/>
          <w:bCs/>
          <w:sz w:val="28"/>
          <w:szCs w:val="28"/>
          <w:lang w:val="vi-VN"/>
        </w:rPr>
        <w:t>3. Tổ chức thực hiện:</w:t>
      </w:r>
    </w:p>
    <w:p w14:paraId="13D4D481" w14:textId="515DE454" w:rsidR="00494437" w:rsidRPr="00154EE2" w:rsidRDefault="00494437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54EE2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3.1. Văn phòng Đoàn Khối:</w:t>
      </w:r>
    </w:p>
    <w:p w14:paraId="66E92104" w14:textId="0496B691" w:rsidR="00494437" w:rsidRPr="00154EE2" w:rsidRDefault="00494437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54E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sz w:val="28"/>
          <w:szCs w:val="28"/>
        </w:rPr>
        <w:t>Thống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nhất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thời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gian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z w:val="28"/>
          <w:szCs w:val="28"/>
        </w:rPr>
        <w:t>địa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điểm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z w:val="28"/>
          <w:szCs w:val="28"/>
        </w:rPr>
        <w:t>nguồn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lực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z w:val="28"/>
          <w:szCs w:val="28"/>
        </w:rPr>
        <w:t>phương</w:t>
      </w:r>
      <w:proofErr w:type="spellEnd"/>
      <w:r w:rsidR="00737B89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z w:val="28"/>
          <w:szCs w:val="28"/>
        </w:rPr>
        <w:t>thức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thực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hiện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để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tổ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chức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các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nội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dung</w:t>
      </w:r>
      <w:r w:rsidRPr="00154EE2">
        <w:rPr>
          <w:rFonts w:ascii="Times New Roman" w:hAnsi="Times New Roman"/>
          <w:sz w:val="28"/>
          <w:szCs w:val="28"/>
          <w:lang w:val="vi-VN"/>
        </w:rPr>
        <w:t>.</w:t>
      </w:r>
    </w:p>
    <w:p w14:paraId="24E697EB" w14:textId="237326CB" w:rsidR="00737B89" w:rsidRPr="00154EE2" w:rsidRDefault="00737B89" w:rsidP="00557A73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E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sz w:val="28"/>
          <w:szCs w:val="28"/>
        </w:rPr>
        <w:t>Thiết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kế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phông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chữ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với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nội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F76DA8" w:rsidRPr="00154EE2" w14:paraId="1DFC5333" w14:textId="77777777" w:rsidTr="002A60D7">
        <w:tc>
          <w:tcPr>
            <w:tcW w:w="9290" w:type="dxa"/>
            <w:shd w:val="clear" w:color="auto" w:fill="auto"/>
          </w:tcPr>
          <w:p w14:paraId="5DC18445" w14:textId="5F1EE116" w:rsidR="00F76DA8" w:rsidRPr="00154EE2" w:rsidRDefault="00F76DA8" w:rsidP="002A60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54EE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B628629" wp14:editId="6B5CB87F">
                  <wp:extent cx="445135" cy="5010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C3FCE" w14:textId="77777777" w:rsidR="00F76DA8" w:rsidRPr="00154EE2" w:rsidRDefault="00F76DA8" w:rsidP="002A60D7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154EE2">
              <w:rPr>
                <w:rFonts w:ascii="Times New Roman" w:hAnsi="Times New Roman"/>
                <w:b/>
                <w:bCs/>
                <w:lang w:val="sv-SE"/>
              </w:rPr>
              <w:t>KHỐI DÂN – CHÍNH – ĐẢNG THÀNH PHỐ</w:t>
            </w:r>
          </w:p>
          <w:p w14:paraId="5F289B86" w14:textId="77777777" w:rsidR="00F76DA8" w:rsidRPr="00154EE2" w:rsidRDefault="00F76DA8" w:rsidP="002A60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54EE2">
              <w:rPr>
                <w:rFonts w:ascii="Times New Roman" w:hAnsi="Times New Roman"/>
                <w:b/>
                <w:bCs/>
                <w:szCs w:val="26"/>
              </w:rPr>
              <w:t>CHƯƠNG</w:t>
            </w:r>
            <w:r w:rsidRPr="00154EE2">
              <w:rPr>
                <w:rFonts w:ascii="Times New Roman" w:hAnsi="Times New Roman"/>
                <w:b/>
                <w:bCs/>
                <w:szCs w:val="26"/>
                <w:lang w:val="vi-VN"/>
              </w:rPr>
              <w:t xml:space="preserve"> TRÌNH</w:t>
            </w:r>
            <w:r w:rsidRPr="00154EE2">
              <w:rPr>
                <w:rFonts w:ascii="Times New Roman" w:hAnsi="Times New Roman"/>
                <w:b/>
                <w:bCs/>
                <w:szCs w:val="26"/>
              </w:rPr>
              <w:t xml:space="preserve"> NGHĨA</w:t>
            </w:r>
            <w:r w:rsidRPr="00154EE2">
              <w:rPr>
                <w:rFonts w:ascii="Times New Roman" w:hAnsi="Times New Roman"/>
                <w:b/>
                <w:bCs/>
                <w:szCs w:val="26"/>
                <w:lang w:val="vi-VN"/>
              </w:rPr>
              <w:t xml:space="preserve"> TÌNH THANH NIÊN CÔNG NHÂN</w:t>
            </w:r>
            <w:r w:rsidRPr="00154EE2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</w:p>
          <w:p w14:paraId="33E34DC7" w14:textId="77777777" w:rsidR="00F76DA8" w:rsidRPr="00154EE2" w:rsidRDefault="00F76DA8" w:rsidP="002A60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54EE2">
              <w:rPr>
                <w:rFonts w:ascii="Times New Roman" w:hAnsi="Times New Roman"/>
                <w:b/>
                <w:bCs/>
                <w:szCs w:val="26"/>
              </w:rPr>
              <w:t>VÀ TRAO TẶNG CÔNG TRÌNH THANH NIÊN “LỚP HỌC YÊU THƯƠNG”</w:t>
            </w:r>
          </w:p>
          <w:p w14:paraId="322BACED" w14:textId="77777777" w:rsidR="00F76DA8" w:rsidRPr="00154EE2" w:rsidRDefault="00F76DA8" w:rsidP="002A60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154EE2">
              <w:rPr>
                <w:rFonts w:ascii="Times New Roman" w:hAnsi="Times New Roman"/>
                <w:bCs/>
                <w:i/>
                <w:szCs w:val="26"/>
              </w:rPr>
              <w:t>(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Đơn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vị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thực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hiện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: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Cụm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hoạt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động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số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1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và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Đoàn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Bảo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hiểm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Xã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 xml:space="preserve"> </w:t>
            </w:r>
            <w:proofErr w:type="spellStart"/>
            <w:r w:rsidRPr="00154EE2">
              <w:rPr>
                <w:rFonts w:ascii="Times New Roman" w:hAnsi="Times New Roman"/>
                <w:bCs/>
                <w:i/>
                <w:szCs w:val="26"/>
              </w:rPr>
              <w:t>hội</w:t>
            </w:r>
            <w:proofErr w:type="spellEnd"/>
            <w:r w:rsidRPr="00154EE2">
              <w:rPr>
                <w:rFonts w:ascii="Times New Roman" w:hAnsi="Times New Roman"/>
                <w:bCs/>
                <w:i/>
                <w:szCs w:val="26"/>
              </w:rPr>
              <w:t>)</w:t>
            </w:r>
          </w:p>
          <w:p w14:paraId="5095CD93" w14:textId="77777777" w:rsidR="00F76DA8" w:rsidRPr="00154EE2" w:rsidRDefault="00F76DA8" w:rsidP="002A60D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EE2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 xml:space="preserve">TP. Hồ Chí Minh, ngày </w:t>
            </w:r>
            <w:r w:rsidRPr="00154EE2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07</w:t>
            </w:r>
            <w:r w:rsidRPr="00154EE2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 xml:space="preserve"> tháng 10 năm 202</w:t>
            </w:r>
            <w:r w:rsidRPr="00154EE2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2</w:t>
            </w:r>
          </w:p>
        </w:tc>
      </w:tr>
    </w:tbl>
    <w:p w14:paraId="18A49396" w14:textId="3FC52A0F" w:rsidR="00494437" w:rsidRPr="00154EE2" w:rsidRDefault="00494437" w:rsidP="00557A73">
      <w:pPr>
        <w:spacing w:before="60" w:afterLines="60" w:after="144" w:line="252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</w:pPr>
      <w:r w:rsidRPr="00154EE2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3</w:t>
      </w:r>
      <w:r w:rsidR="00737B89" w:rsidRPr="00154EE2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 xml:space="preserve">.2. </w:t>
      </w:r>
      <w:proofErr w:type="spellStart"/>
      <w:r w:rsidR="00737B89" w:rsidRPr="00154EE2">
        <w:rPr>
          <w:rFonts w:ascii="Times New Roman" w:hAnsi="Times New Roman"/>
          <w:b/>
          <w:bCs/>
          <w:i/>
          <w:iCs/>
          <w:sz w:val="28"/>
          <w:szCs w:val="28"/>
        </w:rPr>
        <w:t>Cụm</w:t>
      </w:r>
      <w:proofErr w:type="spellEnd"/>
      <w:r w:rsidR="00737B89" w:rsidRPr="00154EE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b/>
          <w:bCs/>
          <w:i/>
          <w:iCs/>
          <w:sz w:val="28"/>
          <w:szCs w:val="28"/>
        </w:rPr>
        <w:t>hoạt</w:t>
      </w:r>
      <w:proofErr w:type="spellEnd"/>
      <w:r w:rsidR="00737B89" w:rsidRPr="00154EE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b/>
          <w:bCs/>
          <w:i/>
          <w:iCs/>
          <w:sz w:val="28"/>
          <w:szCs w:val="28"/>
        </w:rPr>
        <w:t>động</w:t>
      </w:r>
      <w:proofErr w:type="spellEnd"/>
      <w:r w:rsidR="00737B89" w:rsidRPr="00154EE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b/>
          <w:bCs/>
          <w:i/>
          <w:iCs/>
          <w:sz w:val="28"/>
          <w:szCs w:val="28"/>
        </w:rPr>
        <w:t>số</w:t>
      </w:r>
      <w:proofErr w:type="spellEnd"/>
      <w:r w:rsidR="00737B89" w:rsidRPr="00154EE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76DA8" w:rsidRPr="00154EE2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Pr="00154EE2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:</w:t>
      </w:r>
    </w:p>
    <w:p w14:paraId="0098617B" w14:textId="1A7463E5" w:rsidR="00737B89" w:rsidRPr="00154EE2" w:rsidRDefault="00737B89" w:rsidP="00557A73">
      <w:pPr>
        <w:spacing w:before="60" w:afterLines="60" w:after="144" w:line="248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>Cụm</w:t>
      </w:r>
      <w:proofErr w:type="spellEnd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>trưởng</w:t>
      </w:r>
      <w:proofErr w:type="spellEnd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>Cụm</w:t>
      </w:r>
      <w:proofErr w:type="spellEnd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>hoạt</w:t>
      </w:r>
      <w:proofErr w:type="spellEnd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>động</w:t>
      </w:r>
      <w:proofErr w:type="spellEnd"/>
      <w:r w:rsidRPr="00154EE2">
        <w:rPr>
          <w:rFonts w:ascii="Times New Roman" w:hAnsi="Times New Roman"/>
          <w:b/>
          <w:bCs/>
          <w:spacing w:val="-4"/>
          <w:sz w:val="28"/>
          <w:szCs w:val="28"/>
        </w:rPr>
        <w:t>:</w:t>
      </w:r>
      <w:r w:rsidRPr="00154EE2">
        <w:rPr>
          <w:rFonts w:ascii="Times New Roman" w:hAnsi="Times New Roman"/>
          <w:spacing w:val="-4"/>
          <w:sz w:val="28"/>
          <w:szCs w:val="28"/>
        </w:rPr>
        <w:t xml:space="preserve"> Chủ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động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liên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hê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̣,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phối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hợp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chặt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che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̃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với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phu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̣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trách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các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lớp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học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;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chịu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trách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nhiệm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thống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nhất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các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nội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dung,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điều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kiện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trước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khi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tô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̉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chức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trình</w:t>
      </w:r>
      <w:proofErr w:type="spellEnd"/>
      <w:r w:rsidR="003F3D0A" w:rsidRPr="00154EE2">
        <w:rPr>
          <w:rFonts w:ascii="Times New Roman" w:hAnsi="Times New Roman"/>
          <w:spacing w:val="-4"/>
          <w:sz w:val="28"/>
          <w:szCs w:val="28"/>
        </w:rPr>
        <w:t>.</w:t>
      </w:r>
      <w:r w:rsidR="003F3D0A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Phân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nhiệm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vụ cụ </w:t>
      </w:r>
      <w:proofErr w:type="spellStart"/>
      <w:r w:rsidRPr="00154EE2">
        <w:rPr>
          <w:rFonts w:ascii="Times New Roman" w:hAnsi="Times New Roman"/>
          <w:sz w:val="28"/>
          <w:szCs w:val="28"/>
        </w:rPr>
        <w:t>thê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̉ </w:t>
      </w:r>
      <w:proofErr w:type="spellStart"/>
      <w:r w:rsidRPr="00154EE2">
        <w:rPr>
          <w:rFonts w:ascii="Times New Roman" w:hAnsi="Times New Roman"/>
          <w:sz w:val="28"/>
          <w:szCs w:val="28"/>
        </w:rPr>
        <w:t>cho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các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thành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viên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trong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cụm</w:t>
      </w:r>
      <w:proofErr w:type="spellEnd"/>
      <w:r w:rsidR="003F3D0A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sz w:val="28"/>
          <w:szCs w:val="28"/>
        </w:rPr>
        <w:t>và</w:t>
      </w:r>
      <w:proofErr w:type="spellEnd"/>
      <w:r w:rsidR="003F3D0A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sz w:val="28"/>
          <w:szCs w:val="28"/>
        </w:rPr>
        <w:t>điều</w:t>
      </w:r>
      <w:proofErr w:type="spellEnd"/>
      <w:r w:rsidR="003F3D0A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sz w:val="28"/>
          <w:szCs w:val="28"/>
        </w:rPr>
        <w:t>phối</w:t>
      </w:r>
      <w:proofErr w:type="spellEnd"/>
      <w:r w:rsidR="003F3D0A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sz w:val="28"/>
          <w:szCs w:val="28"/>
        </w:rPr>
        <w:t>tổng</w:t>
      </w:r>
      <w:proofErr w:type="spellEnd"/>
      <w:r w:rsidR="003F3D0A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D0A" w:rsidRPr="00154EE2">
        <w:rPr>
          <w:rFonts w:ascii="Times New Roman" w:hAnsi="Times New Roman"/>
          <w:sz w:val="28"/>
          <w:szCs w:val="28"/>
        </w:rPr>
        <w:t>thể</w:t>
      </w:r>
      <w:proofErr w:type="spellEnd"/>
      <w:r w:rsidR="003F3D0A" w:rsidRPr="00154EE2">
        <w:rPr>
          <w:rFonts w:ascii="Times New Roman" w:hAnsi="Times New Roman"/>
          <w:sz w:val="28"/>
          <w:szCs w:val="28"/>
        </w:rPr>
        <w:t>.</w:t>
      </w:r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Xây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dựng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nội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tuyên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truyền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Bộ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luật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Lao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động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>/</w:t>
      </w:r>
    </w:p>
    <w:p w14:paraId="70E05F28" w14:textId="09EB4B1B" w:rsidR="00737B89" w:rsidRPr="00154EE2" w:rsidRDefault="00737B89" w:rsidP="00557A73">
      <w:pPr>
        <w:spacing w:before="60" w:afterLines="60" w:after="144" w:line="24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>Các</w:t>
      </w:r>
      <w:proofErr w:type="spellEnd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>thành</w:t>
      </w:r>
      <w:proofErr w:type="spellEnd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>viên</w:t>
      </w:r>
      <w:proofErr w:type="spellEnd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>trong</w:t>
      </w:r>
      <w:proofErr w:type="spellEnd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>Cụm</w:t>
      </w:r>
      <w:proofErr w:type="spellEnd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>hoạt</w:t>
      </w:r>
      <w:proofErr w:type="spellEnd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>động</w:t>
      </w:r>
      <w:proofErr w:type="spellEnd"/>
      <w:r w:rsidRPr="00154EE2">
        <w:rPr>
          <w:rFonts w:ascii="Times New Roman" w:hAnsi="Times New Roman"/>
          <w:b/>
          <w:bCs/>
          <w:spacing w:val="-6"/>
          <w:sz w:val="28"/>
          <w:szCs w:val="28"/>
        </w:rPr>
        <w:t>:</w:t>
      </w:r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54EE2">
        <w:rPr>
          <w:rFonts w:ascii="Times New Roman" w:hAnsi="Times New Roman"/>
          <w:sz w:val="28"/>
          <w:szCs w:val="28"/>
          <w:lang w:val="vi-VN"/>
        </w:rPr>
        <w:t>Báo cáo cấp uỷ đơn vị tạo điều kiện để thực hiện</w:t>
      </w:r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các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nội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dung</w:t>
      </w:r>
      <w:r w:rsidRPr="00154EE2">
        <w:rPr>
          <w:rFonts w:ascii="Times New Roman" w:hAnsi="Times New Roman"/>
          <w:sz w:val="28"/>
          <w:szCs w:val="28"/>
          <w:lang w:val="vi-VN"/>
        </w:rPr>
        <w:t>;</w:t>
      </w:r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</w:t>
      </w:r>
      <w:r w:rsidRPr="00154EE2">
        <w:rPr>
          <w:rFonts w:ascii="Times New Roman" w:hAnsi="Times New Roman"/>
          <w:spacing w:val="-6"/>
          <w:sz w:val="28"/>
          <w:szCs w:val="28"/>
        </w:rPr>
        <w:t>huẩn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bị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cơ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sơ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̉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vật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chất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vận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chuyển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quà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tặng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vật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dụng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phân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cán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bộ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dẫn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trình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hậu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cần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truyền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thông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>…</w:t>
      </w:r>
    </w:p>
    <w:p w14:paraId="234D5CB9" w14:textId="2100B916" w:rsidR="00F76DA8" w:rsidRPr="00154EE2" w:rsidRDefault="00154EE2" w:rsidP="00F76DA8">
      <w:pPr>
        <w:spacing w:before="60" w:after="0" w:line="2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>3.2.</w:t>
      </w:r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>Đoàn</w:t>
      </w:r>
      <w:proofErr w:type="spellEnd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>Khu</w:t>
      </w:r>
      <w:proofErr w:type="spellEnd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>Công</w:t>
      </w:r>
      <w:proofErr w:type="spellEnd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>nghệ</w:t>
      </w:r>
      <w:proofErr w:type="spellEnd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>cao</w:t>
      </w:r>
      <w:proofErr w:type="spellEnd"/>
      <w:r w:rsidR="00F76DA8" w:rsidRPr="00154EE2">
        <w:rPr>
          <w:rFonts w:ascii="Times New Roman" w:hAnsi="Times New Roman"/>
          <w:b/>
          <w:bCs/>
          <w:i/>
          <w:spacing w:val="-4"/>
          <w:sz w:val="28"/>
          <w:szCs w:val="28"/>
        </w:rPr>
        <w:t>:</w:t>
      </w:r>
      <w:r w:rsidR="00F76DA8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54EE2">
        <w:rPr>
          <w:rFonts w:ascii="Times New Roman" w:hAnsi="Times New Roman"/>
          <w:spacing w:val="-4"/>
          <w:sz w:val="28"/>
          <w:szCs w:val="28"/>
        </w:rPr>
        <w:t xml:space="preserve">Chủ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động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liên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hê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̣,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phối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hợp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với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Đoàn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phường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Tân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Phú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Thành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phố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Thủ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Đức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và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Chủ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Khu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nhà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trọ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để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tổ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chức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chức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trình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Nghĩa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tình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Thanh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niên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nhân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và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trao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tặng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trình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Thanh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niên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Lớp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học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yêu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thương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đảm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bảo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lực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lượng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thanh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niên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nhân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tham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gia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4"/>
          <w:sz w:val="28"/>
          <w:szCs w:val="28"/>
        </w:rPr>
        <w:t>trình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4EE2">
        <w:rPr>
          <w:rFonts w:ascii="Times New Roman" w:hAnsi="Times New Roman"/>
          <w:sz w:val="28"/>
          <w:szCs w:val="28"/>
        </w:rPr>
        <w:t>Phụ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trách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cơ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sở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vật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chất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54EE2">
        <w:rPr>
          <w:rFonts w:ascii="Times New Roman" w:hAnsi="Times New Roman"/>
          <w:sz w:val="28"/>
          <w:szCs w:val="28"/>
        </w:rPr>
        <w:t>băng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rôn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z w:val="28"/>
          <w:szCs w:val="28"/>
        </w:rPr>
        <w:t>phông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chữ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z w:val="28"/>
          <w:szCs w:val="28"/>
        </w:rPr>
        <w:t>âm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thanh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z w:val="28"/>
          <w:szCs w:val="28"/>
        </w:rPr>
        <w:t>bàn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ghế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z w:val="28"/>
          <w:szCs w:val="28"/>
        </w:rPr>
        <w:t>máy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chiếu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...), </w:t>
      </w:r>
      <w:proofErr w:type="spellStart"/>
      <w:r w:rsidRPr="00154EE2">
        <w:rPr>
          <w:rFonts w:ascii="Times New Roman" w:hAnsi="Times New Roman"/>
          <w:sz w:val="28"/>
          <w:szCs w:val="28"/>
        </w:rPr>
        <w:t>xây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dựng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kịch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bản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trình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z w:val="28"/>
          <w:szCs w:val="28"/>
        </w:rPr>
        <w:t>dẫn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z w:val="28"/>
          <w:szCs w:val="28"/>
        </w:rPr>
        <w:t>trình</w:t>
      </w:r>
      <w:proofErr w:type="spellEnd"/>
      <w:r w:rsidRPr="00154EE2">
        <w:rPr>
          <w:rFonts w:ascii="Times New Roman" w:hAnsi="Times New Roman"/>
          <w:sz w:val="28"/>
          <w:szCs w:val="28"/>
        </w:rPr>
        <w:t>.</w:t>
      </w:r>
    </w:p>
    <w:p w14:paraId="69EAF11B" w14:textId="02C34BAA" w:rsidR="00F76DA8" w:rsidRPr="00154EE2" w:rsidRDefault="00154EE2" w:rsidP="00F76DA8">
      <w:pPr>
        <w:spacing w:before="60" w:after="0" w:line="2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EE2">
        <w:rPr>
          <w:rFonts w:ascii="Times New Roman" w:hAnsi="Times New Roman"/>
          <w:b/>
          <w:i/>
          <w:sz w:val="28"/>
          <w:szCs w:val="28"/>
        </w:rPr>
        <w:t>3.3</w:t>
      </w:r>
      <w:r w:rsidR="00F76DA8" w:rsidRPr="00154E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i/>
          <w:sz w:val="28"/>
          <w:szCs w:val="28"/>
        </w:rPr>
        <w:t>Đoàn</w:t>
      </w:r>
      <w:proofErr w:type="spellEnd"/>
      <w:r w:rsidR="00F76DA8" w:rsidRPr="00154E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i/>
          <w:sz w:val="28"/>
          <w:szCs w:val="28"/>
        </w:rPr>
        <w:t>Bảo</w:t>
      </w:r>
      <w:proofErr w:type="spellEnd"/>
      <w:r w:rsidR="00F76DA8" w:rsidRPr="00154E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i/>
          <w:sz w:val="28"/>
          <w:szCs w:val="28"/>
        </w:rPr>
        <w:t>hiểm</w:t>
      </w:r>
      <w:proofErr w:type="spellEnd"/>
      <w:r w:rsidR="00F76DA8" w:rsidRPr="00154E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i/>
          <w:sz w:val="28"/>
          <w:szCs w:val="28"/>
        </w:rPr>
        <w:t>xã</w:t>
      </w:r>
      <w:proofErr w:type="spellEnd"/>
      <w:r w:rsidR="00F76DA8" w:rsidRPr="00154E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i/>
          <w:sz w:val="28"/>
          <w:szCs w:val="28"/>
        </w:rPr>
        <w:t>hội</w:t>
      </w:r>
      <w:proofErr w:type="spellEnd"/>
      <w:r w:rsidR="00F76DA8" w:rsidRPr="00154E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i/>
          <w:sz w:val="28"/>
          <w:szCs w:val="28"/>
        </w:rPr>
        <w:t>Thành</w:t>
      </w:r>
      <w:proofErr w:type="spellEnd"/>
      <w:r w:rsidR="00F76DA8" w:rsidRPr="00154E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b/>
          <w:i/>
          <w:sz w:val="28"/>
          <w:szCs w:val="28"/>
        </w:rPr>
        <w:t>phố</w:t>
      </w:r>
      <w:proofErr w:type="spellEnd"/>
      <w:r w:rsidR="00F76DA8" w:rsidRPr="00154EE2">
        <w:rPr>
          <w:rFonts w:ascii="Times New Roman" w:hAnsi="Times New Roman"/>
          <w:b/>
          <w:i/>
          <w:sz w:val="28"/>
          <w:szCs w:val="28"/>
        </w:rPr>
        <w:t>:</w:t>
      </w:r>
      <w:r w:rsidR="00F76DA8" w:rsidRPr="00154EE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Xây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dựng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nội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tuyên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truyền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Luật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Bảo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hiểm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xã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hội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ứng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dụng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Bảo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hiểm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Xã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hội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Việt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VssID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chuẩn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bị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nguồn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lực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quà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tặng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thanh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niên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công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DA8" w:rsidRPr="00154EE2">
        <w:rPr>
          <w:rFonts w:ascii="Times New Roman" w:hAnsi="Times New Roman"/>
          <w:sz w:val="28"/>
          <w:szCs w:val="28"/>
        </w:rPr>
        <w:t>nhân</w:t>
      </w:r>
      <w:proofErr w:type="spellEnd"/>
      <w:r w:rsidR="00F76DA8" w:rsidRPr="00154EE2">
        <w:rPr>
          <w:rFonts w:ascii="Times New Roman" w:hAnsi="Times New Roman"/>
          <w:sz w:val="28"/>
          <w:szCs w:val="28"/>
        </w:rPr>
        <w:t>.</w:t>
      </w:r>
    </w:p>
    <w:p w14:paraId="63533043" w14:textId="23E4DD63" w:rsidR="00737B89" w:rsidRPr="00154EE2" w:rsidRDefault="00737B89" w:rsidP="00557A73">
      <w:pPr>
        <w:spacing w:before="60" w:afterLines="60" w:after="144" w:line="248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54EE2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Các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nội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dung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cần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z w:val="28"/>
          <w:szCs w:val="28"/>
        </w:rPr>
        <w:t>lưu</w:t>
      </w:r>
      <w:proofErr w:type="spellEnd"/>
      <w:r w:rsidRPr="00154EE2">
        <w:rPr>
          <w:rFonts w:ascii="Times New Roman" w:hAnsi="Times New Roman"/>
          <w:b/>
          <w:bCs/>
          <w:sz w:val="28"/>
          <w:szCs w:val="28"/>
        </w:rPr>
        <w:t xml:space="preserve"> ý:</w:t>
      </w:r>
    </w:p>
    <w:p w14:paraId="160EC6A2" w14:textId="77777777" w:rsidR="003F3D0A" w:rsidRPr="00154EE2" w:rsidRDefault="00737B89" w:rsidP="00557A73">
      <w:pPr>
        <w:spacing w:before="60" w:afterLines="60" w:after="144" w:line="24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54EE2">
        <w:rPr>
          <w:rFonts w:ascii="Times New Roman" w:hAnsi="Times New Roman"/>
          <w:spacing w:val="-6"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Các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đơn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vị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đảm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bảo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có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mặt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tại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địa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điểm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tô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̉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chức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hoàn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tất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tác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chuẩn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bị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trước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khi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bắt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đầu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trình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F3D0A" w:rsidRPr="00154EE2">
        <w:rPr>
          <w:rFonts w:ascii="Times New Roman" w:hAnsi="Times New Roman"/>
          <w:spacing w:val="-6"/>
          <w:sz w:val="28"/>
          <w:szCs w:val="28"/>
        </w:rPr>
        <w:t>3</w:t>
      </w:r>
      <w:r w:rsidRPr="00154EE2">
        <w:rPr>
          <w:rFonts w:ascii="Times New Roman" w:hAnsi="Times New Roman"/>
          <w:spacing w:val="-6"/>
          <w:sz w:val="28"/>
          <w:szCs w:val="28"/>
        </w:rPr>
        <w:t xml:space="preserve">0 </w:t>
      </w:r>
      <w:proofErr w:type="spellStart"/>
      <w:r w:rsidRPr="00154EE2">
        <w:rPr>
          <w:rFonts w:ascii="Times New Roman" w:hAnsi="Times New Roman"/>
          <w:spacing w:val="-6"/>
          <w:sz w:val="28"/>
          <w:szCs w:val="28"/>
        </w:rPr>
        <w:t>phút</w:t>
      </w:r>
      <w:proofErr w:type="spellEnd"/>
      <w:r w:rsidRPr="00154EE2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096F5F0C" w14:textId="4B0CB4A9" w:rsidR="00737B89" w:rsidRPr="00154EE2" w:rsidRDefault="003F3D0A" w:rsidP="00557A73">
      <w:pPr>
        <w:spacing w:before="60" w:afterLines="60" w:after="144" w:line="2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EE2">
        <w:rPr>
          <w:rFonts w:ascii="Times New Roman" w:hAnsi="Times New Roman"/>
          <w:spacing w:val="-6"/>
          <w:sz w:val="28"/>
          <w:szCs w:val="28"/>
        </w:rPr>
        <w:lastRenderedPageBreak/>
        <w:t xml:space="preserve">- </w:t>
      </w:r>
      <w:proofErr w:type="spellStart"/>
      <w:r w:rsidR="00737B89" w:rsidRPr="00154EE2">
        <w:rPr>
          <w:rFonts w:ascii="Times New Roman" w:hAnsi="Times New Roman"/>
          <w:spacing w:val="-2"/>
          <w:sz w:val="28"/>
          <w:szCs w:val="28"/>
        </w:rPr>
        <w:t>Đoàn</w:t>
      </w:r>
      <w:proofErr w:type="spellEnd"/>
      <w:r w:rsidR="00737B89" w:rsidRPr="00154EE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2"/>
          <w:sz w:val="28"/>
          <w:szCs w:val="28"/>
        </w:rPr>
        <w:t>viên</w:t>
      </w:r>
      <w:proofErr w:type="spellEnd"/>
      <w:r w:rsidR="00737B89" w:rsidRPr="00154EE2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737B89" w:rsidRPr="00154EE2">
        <w:rPr>
          <w:rFonts w:ascii="Times New Roman" w:hAnsi="Times New Roman"/>
          <w:spacing w:val="-2"/>
          <w:sz w:val="28"/>
          <w:szCs w:val="28"/>
        </w:rPr>
        <w:t>thanh</w:t>
      </w:r>
      <w:proofErr w:type="spellEnd"/>
      <w:r w:rsidR="00737B89" w:rsidRPr="00154EE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2"/>
          <w:sz w:val="28"/>
          <w:szCs w:val="28"/>
        </w:rPr>
        <w:t>niên</w:t>
      </w:r>
      <w:proofErr w:type="spellEnd"/>
      <w:r w:rsidR="00737B89" w:rsidRPr="00154EE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2"/>
          <w:sz w:val="28"/>
          <w:szCs w:val="28"/>
        </w:rPr>
        <w:t>tham</w:t>
      </w:r>
      <w:proofErr w:type="spellEnd"/>
      <w:r w:rsidR="00737B89" w:rsidRPr="00154EE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2"/>
          <w:sz w:val="28"/>
          <w:szCs w:val="28"/>
        </w:rPr>
        <w:t>gia</w:t>
      </w:r>
      <w:proofErr w:type="spellEnd"/>
      <w:r w:rsidR="00737B89"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sư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̉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dụng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áo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Thanh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niên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Việt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Nam,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quần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tây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sẫm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màu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mang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giầy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có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quai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37B89" w:rsidRPr="00154EE2">
        <w:rPr>
          <w:rFonts w:ascii="Times New Roman" w:hAnsi="Times New Roman"/>
          <w:spacing w:val="-4"/>
          <w:sz w:val="28"/>
          <w:szCs w:val="28"/>
        </w:rPr>
        <w:t>hậu</w:t>
      </w:r>
      <w:proofErr w:type="spellEnd"/>
      <w:r w:rsidR="00737B89" w:rsidRPr="00154EE2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14:paraId="109E07A2" w14:textId="77777777" w:rsidR="00737B89" w:rsidRPr="00154EE2" w:rsidRDefault="00737B89" w:rsidP="00557A73">
      <w:pPr>
        <w:spacing w:before="60" w:afterLines="60" w:after="144" w:line="248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154EE2">
        <w:rPr>
          <w:rFonts w:ascii="Times New Roman" w:hAnsi="Times New Roman"/>
          <w:spacing w:val="2"/>
          <w:sz w:val="28"/>
          <w:szCs w:val="28"/>
        </w:rPr>
        <w:t xml:space="preserve">-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Phân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đoàn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thanh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niên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phu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̣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trách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truyền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thông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va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̀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tổng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hợp</w:t>
      </w:r>
      <w:proofErr w:type="spellEnd"/>
      <w:r w:rsidRPr="00154EE2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154EE2">
        <w:rPr>
          <w:rFonts w:ascii="Times New Roman" w:hAnsi="Times New Roman"/>
          <w:spacing w:val="2"/>
          <w:sz w:val="28"/>
          <w:szCs w:val="28"/>
        </w:rPr>
        <w:t>gửi</w:t>
      </w:r>
      <w:proofErr w:type="spellEnd"/>
      <w:r w:rsidRPr="00154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8"/>
          <w:sz w:val="28"/>
          <w:szCs w:val="28"/>
        </w:rPr>
        <w:t>báo</w:t>
      </w:r>
      <w:proofErr w:type="spellEnd"/>
      <w:r w:rsidRPr="00154EE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8"/>
          <w:sz w:val="28"/>
          <w:szCs w:val="28"/>
        </w:rPr>
        <w:t>cáo</w:t>
      </w:r>
      <w:proofErr w:type="spellEnd"/>
      <w:r w:rsidRPr="00154EE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8"/>
          <w:sz w:val="28"/>
          <w:szCs w:val="28"/>
        </w:rPr>
        <w:t>nhanh</w:t>
      </w:r>
      <w:proofErr w:type="spellEnd"/>
      <w:r w:rsidRPr="00154EE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8"/>
          <w:sz w:val="28"/>
          <w:szCs w:val="28"/>
        </w:rPr>
        <w:t>bằng</w:t>
      </w:r>
      <w:proofErr w:type="spellEnd"/>
      <w:r w:rsidRPr="00154EE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8"/>
          <w:sz w:val="28"/>
          <w:szCs w:val="28"/>
        </w:rPr>
        <w:t>hình</w:t>
      </w:r>
      <w:proofErr w:type="spellEnd"/>
      <w:r w:rsidRPr="00154EE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8"/>
          <w:sz w:val="28"/>
          <w:szCs w:val="28"/>
        </w:rPr>
        <w:t>ảnh</w:t>
      </w:r>
      <w:proofErr w:type="spellEnd"/>
      <w:r w:rsidRPr="00154EE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spacing w:val="-8"/>
          <w:sz w:val="28"/>
          <w:szCs w:val="28"/>
        </w:rPr>
        <w:t>vê</w:t>
      </w:r>
      <w:proofErr w:type="spellEnd"/>
      <w:r w:rsidRPr="00154EE2">
        <w:rPr>
          <w:rFonts w:ascii="Times New Roman" w:hAnsi="Times New Roman"/>
          <w:spacing w:val="-8"/>
          <w:sz w:val="28"/>
          <w:szCs w:val="28"/>
        </w:rPr>
        <w:t xml:space="preserve">̀ </w:t>
      </w:r>
      <w:proofErr w:type="spellStart"/>
      <w:r w:rsidRPr="00154EE2">
        <w:rPr>
          <w:rFonts w:ascii="Times New Roman" w:hAnsi="Times New Roman"/>
          <w:spacing w:val="-8"/>
          <w:sz w:val="28"/>
          <w:szCs w:val="28"/>
        </w:rPr>
        <w:t>địa</w:t>
      </w:r>
      <w:proofErr w:type="spellEnd"/>
      <w:r w:rsidRPr="00154EE2">
        <w:rPr>
          <w:rFonts w:ascii="Times New Roman" w:hAnsi="Times New Roman"/>
          <w:spacing w:val="-8"/>
          <w:sz w:val="28"/>
          <w:szCs w:val="28"/>
        </w:rPr>
        <w:t xml:space="preserve"> chỉ </w:t>
      </w:r>
      <w:hyperlink r:id="rId9" w:history="1">
        <w:r w:rsidRPr="00154EE2">
          <w:rPr>
            <w:rFonts w:ascii="Times New Roman" w:hAnsi="Times New Roman"/>
            <w:spacing w:val="-8"/>
            <w:sz w:val="28"/>
            <w:szCs w:val="28"/>
            <w:u w:val="single"/>
          </w:rPr>
          <w:t>dkdcdtphcm@gmail.com</w:t>
        </w:r>
      </w:hyperlink>
      <w:r w:rsidRPr="00154EE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>trong</w:t>
      </w:r>
      <w:proofErr w:type="spellEnd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>ngày</w:t>
      </w:r>
      <w:proofErr w:type="spellEnd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>tô</w:t>
      </w:r>
      <w:proofErr w:type="spellEnd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 xml:space="preserve">̉ </w:t>
      </w:r>
      <w:proofErr w:type="spellStart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>chức</w:t>
      </w:r>
      <w:proofErr w:type="spellEnd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>chương</w:t>
      </w:r>
      <w:proofErr w:type="spellEnd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>trình</w:t>
      </w:r>
      <w:proofErr w:type="spellEnd"/>
      <w:r w:rsidRPr="00154EE2">
        <w:rPr>
          <w:rFonts w:ascii="Times New Roman" w:hAnsi="Times New Roman"/>
          <w:b/>
          <w:bCs/>
          <w:spacing w:val="-8"/>
          <w:sz w:val="28"/>
          <w:szCs w:val="28"/>
        </w:rPr>
        <w:t>.</w:t>
      </w:r>
    </w:p>
    <w:p w14:paraId="508E67B9" w14:textId="06AD4B6C" w:rsidR="00494437" w:rsidRPr="00154EE2" w:rsidRDefault="00494437" w:rsidP="00557A73">
      <w:pPr>
        <w:spacing w:before="60" w:afterLines="60" w:after="144" w:line="340" w:lineRule="exact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154EE2">
        <w:rPr>
          <w:rFonts w:ascii="Times New Roman" w:hAnsi="Times New Roman"/>
          <w:kern w:val="2"/>
          <w:sz w:val="28"/>
          <w:szCs w:val="28"/>
        </w:rPr>
        <w:t xml:space="preserve">Ban </w:t>
      </w:r>
      <w:proofErr w:type="spellStart"/>
      <w:r w:rsidRPr="00154EE2">
        <w:rPr>
          <w:rFonts w:ascii="Times New Roman" w:hAnsi="Times New Roman"/>
          <w:kern w:val="2"/>
          <w:sz w:val="28"/>
          <w:szCs w:val="28"/>
        </w:rPr>
        <w:t>Thường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kern w:val="2"/>
          <w:sz w:val="28"/>
          <w:szCs w:val="28"/>
        </w:rPr>
        <w:t>vụ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kern w:val="2"/>
          <w:sz w:val="28"/>
          <w:szCs w:val="28"/>
        </w:rPr>
        <w:t>Đoàn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kern w:val="2"/>
          <w:sz w:val="28"/>
          <w:szCs w:val="28"/>
        </w:rPr>
        <w:t>Khối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kern w:val="2"/>
          <w:sz w:val="28"/>
          <w:szCs w:val="28"/>
        </w:rPr>
        <w:t>phân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kern w:val="2"/>
          <w:sz w:val="28"/>
          <w:szCs w:val="28"/>
        </w:rPr>
        <w:t>công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Đ/c </w:t>
      </w:r>
      <w:proofErr w:type="spellStart"/>
      <w:r w:rsidRPr="00154EE2">
        <w:rPr>
          <w:rFonts w:ascii="Times New Roman" w:hAnsi="Times New Roman"/>
          <w:kern w:val="2"/>
          <w:sz w:val="28"/>
          <w:szCs w:val="28"/>
        </w:rPr>
        <w:t>Nguyễn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557A73" w:rsidRPr="00154EE2">
        <w:rPr>
          <w:rFonts w:ascii="Times New Roman" w:hAnsi="Times New Roman"/>
          <w:kern w:val="2"/>
          <w:sz w:val="28"/>
          <w:szCs w:val="28"/>
        </w:rPr>
        <w:t>Trường</w:t>
      </w:r>
      <w:proofErr w:type="spellEnd"/>
      <w:r w:rsidR="00557A73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557A73" w:rsidRPr="00154EE2">
        <w:rPr>
          <w:rFonts w:ascii="Times New Roman" w:hAnsi="Times New Roman"/>
          <w:kern w:val="2"/>
          <w:sz w:val="28"/>
          <w:szCs w:val="28"/>
        </w:rPr>
        <w:t>Giang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spellStart"/>
      <w:r w:rsidR="00557A73" w:rsidRPr="00154EE2">
        <w:rPr>
          <w:rFonts w:ascii="Times New Roman" w:hAnsi="Times New Roman"/>
          <w:kern w:val="2"/>
          <w:sz w:val="28"/>
          <w:szCs w:val="28"/>
        </w:rPr>
        <w:t>Phó</w:t>
      </w:r>
      <w:proofErr w:type="spellEnd"/>
      <w:r w:rsidR="00557A73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557A73" w:rsidRPr="00154EE2">
        <w:rPr>
          <w:rFonts w:ascii="Times New Roman" w:hAnsi="Times New Roman"/>
          <w:kern w:val="2"/>
          <w:sz w:val="28"/>
          <w:szCs w:val="28"/>
        </w:rPr>
        <w:t>Bí</w:t>
      </w:r>
      <w:proofErr w:type="spellEnd"/>
      <w:r w:rsidR="00557A73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557A73" w:rsidRPr="00154EE2">
        <w:rPr>
          <w:rFonts w:ascii="Times New Roman" w:hAnsi="Times New Roman"/>
          <w:kern w:val="2"/>
          <w:sz w:val="28"/>
          <w:szCs w:val="28"/>
        </w:rPr>
        <w:t>thư</w:t>
      </w:r>
      <w:proofErr w:type="spellEnd"/>
      <w:r w:rsidR="00557A73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557A73" w:rsidRPr="00154EE2">
        <w:rPr>
          <w:rFonts w:ascii="Times New Roman" w:hAnsi="Times New Roman"/>
          <w:kern w:val="2"/>
          <w:sz w:val="28"/>
          <w:szCs w:val="28"/>
        </w:rPr>
        <w:t>Đoàn</w:t>
      </w:r>
      <w:proofErr w:type="spellEnd"/>
      <w:r w:rsidR="00557A73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557A73" w:rsidRPr="00154EE2">
        <w:rPr>
          <w:rFonts w:ascii="Times New Roman" w:hAnsi="Times New Roman"/>
          <w:kern w:val="2"/>
          <w:sz w:val="28"/>
          <w:szCs w:val="28"/>
        </w:rPr>
        <w:t>Khối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(SĐT: </w:t>
      </w:r>
      <w:r w:rsidR="00557A73" w:rsidRPr="00154EE2">
        <w:rPr>
          <w:rFonts w:ascii="Times New Roman" w:hAnsi="Times New Roman"/>
          <w:kern w:val="2"/>
          <w:sz w:val="28"/>
          <w:szCs w:val="28"/>
        </w:rPr>
        <w:t>0932.068.109</w:t>
      </w:r>
      <w:r w:rsidRPr="00154EE2">
        <w:rPr>
          <w:rFonts w:ascii="Times New Roman" w:hAnsi="Times New Roman"/>
          <w:kern w:val="2"/>
          <w:sz w:val="28"/>
          <w:szCs w:val="28"/>
        </w:rPr>
        <w:t xml:space="preserve">) </w:t>
      </w:r>
      <w:proofErr w:type="spellStart"/>
      <w:r w:rsidRPr="00154EE2">
        <w:rPr>
          <w:rFonts w:ascii="Times New Roman" w:hAnsi="Times New Roman"/>
          <w:kern w:val="2"/>
          <w:sz w:val="28"/>
          <w:szCs w:val="28"/>
        </w:rPr>
        <w:t>phụ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154EE2">
        <w:rPr>
          <w:rFonts w:ascii="Times New Roman" w:hAnsi="Times New Roman"/>
          <w:kern w:val="2"/>
          <w:sz w:val="28"/>
          <w:szCs w:val="28"/>
        </w:rPr>
        <w:t>trách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8359AE" w:rsidRPr="00154EE2">
        <w:rPr>
          <w:rFonts w:ascii="Times New Roman" w:hAnsi="Times New Roman"/>
          <w:kern w:val="2"/>
          <w:sz w:val="28"/>
          <w:szCs w:val="28"/>
        </w:rPr>
        <w:t>phối</w:t>
      </w:r>
      <w:proofErr w:type="spellEnd"/>
      <w:r w:rsidR="008359AE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8359AE" w:rsidRPr="00154EE2">
        <w:rPr>
          <w:rFonts w:ascii="Times New Roman" w:hAnsi="Times New Roman"/>
          <w:kern w:val="2"/>
          <w:sz w:val="28"/>
          <w:szCs w:val="28"/>
        </w:rPr>
        <w:t>hợp</w:t>
      </w:r>
      <w:proofErr w:type="spellEnd"/>
      <w:r w:rsidR="008359AE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8359AE" w:rsidRPr="00154EE2">
        <w:rPr>
          <w:rFonts w:ascii="Times New Roman" w:hAnsi="Times New Roman"/>
          <w:kern w:val="2"/>
          <w:sz w:val="28"/>
          <w:szCs w:val="28"/>
        </w:rPr>
        <w:t>các</w:t>
      </w:r>
      <w:proofErr w:type="spellEnd"/>
      <w:r w:rsidR="008359AE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8359AE" w:rsidRPr="00154EE2">
        <w:rPr>
          <w:rFonts w:ascii="Times New Roman" w:hAnsi="Times New Roman"/>
          <w:kern w:val="2"/>
          <w:sz w:val="28"/>
          <w:szCs w:val="28"/>
        </w:rPr>
        <w:t>đơn</w:t>
      </w:r>
      <w:proofErr w:type="spellEnd"/>
      <w:r w:rsidR="008359AE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8359AE" w:rsidRPr="00154EE2">
        <w:rPr>
          <w:rFonts w:ascii="Times New Roman" w:hAnsi="Times New Roman"/>
          <w:kern w:val="2"/>
          <w:sz w:val="28"/>
          <w:szCs w:val="28"/>
        </w:rPr>
        <w:t>vị</w:t>
      </w:r>
      <w:proofErr w:type="spellEnd"/>
      <w:r w:rsidR="008359AE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8359AE" w:rsidRPr="00154EE2">
        <w:rPr>
          <w:rFonts w:ascii="Times New Roman" w:hAnsi="Times New Roman"/>
          <w:kern w:val="2"/>
          <w:sz w:val="28"/>
          <w:szCs w:val="28"/>
        </w:rPr>
        <w:t>thực</w:t>
      </w:r>
      <w:proofErr w:type="spellEnd"/>
      <w:r w:rsidR="008359AE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8359AE" w:rsidRPr="00154EE2">
        <w:rPr>
          <w:rFonts w:ascii="Times New Roman" w:hAnsi="Times New Roman"/>
          <w:kern w:val="2"/>
          <w:sz w:val="28"/>
          <w:szCs w:val="28"/>
        </w:rPr>
        <w:t>hiện</w:t>
      </w:r>
      <w:proofErr w:type="spellEnd"/>
      <w:r w:rsidR="008359AE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8359AE" w:rsidRPr="00154EE2">
        <w:rPr>
          <w:rFonts w:ascii="Times New Roman" w:hAnsi="Times New Roman"/>
          <w:kern w:val="2"/>
          <w:sz w:val="28"/>
          <w:szCs w:val="28"/>
        </w:rPr>
        <w:t>chương</w:t>
      </w:r>
      <w:proofErr w:type="spellEnd"/>
      <w:r w:rsidR="008359AE" w:rsidRPr="00154EE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8359AE" w:rsidRPr="00154EE2">
        <w:rPr>
          <w:rFonts w:ascii="Times New Roman" w:hAnsi="Times New Roman"/>
          <w:kern w:val="2"/>
          <w:sz w:val="28"/>
          <w:szCs w:val="28"/>
        </w:rPr>
        <w:t>trình</w:t>
      </w:r>
      <w:proofErr w:type="spellEnd"/>
      <w:r w:rsidRPr="00154EE2">
        <w:rPr>
          <w:rFonts w:ascii="Times New Roman" w:hAnsi="Times New Roman"/>
          <w:kern w:val="2"/>
          <w:sz w:val="28"/>
          <w:szCs w:val="28"/>
        </w:rPr>
        <w:t>.</w:t>
      </w:r>
    </w:p>
    <w:p w14:paraId="6092B2D6" w14:textId="69E28511" w:rsidR="0033356A" w:rsidRPr="00154EE2" w:rsidRDefault="00D107CC" w:rsidP="00557A73">
      <w:pPr>
        <w:spacing w:before="60" w:afterLines="60" w:after="144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Ban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Thường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vụ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Đoàn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Khối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đê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̀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nghi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̣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các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cơ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sơ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̉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Đoàn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được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phân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công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triển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khai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va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̀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thực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hiện</w:t>
      </w:r>
      <w:proofErr w:type="spellEnd"/>
      <w:r w:rsidRPr="00154EE2">
        <w:rPr>
          <w:rFonts w:ascii="Times New Roman" w:eastAsia="Times New Roman" w:hAnsi="Times New Roman"/>
          <w:bCs/>
          <w:spacing w:val="-6"/>
          <w:sz w:val="28"/>
          <w:szCs w:val="28"/>
        </w:rPr>
        <w:t>.</w:t>
      </w:r>
    </w:p>
    <w:p w14:paraId="3217DD28" w14:textId="628EF89D" w:rsidR="008359AE" w:rsidRDefault="008359AE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8359AE" w14:paraId="782E67D1" w14:textId="77777777" w:rsidTr="00622749">
        <w:tc>
          <w:tcPr>
            <w:tcW w:w="3794" w:type="dxa"/>
          </w:tcPr>
          <w:p w14:paraId="697BC567" w14:textId="77777777" w:rsidR="008359AE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67510D1" w14:textId="6FDC176E" w:rsidR="008359AE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412F385" w14:textId="43CE20AC" w:rsidR="008359AE" w:rsidRDefault="008359AE" w:rsidP="003F3D0A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 w:rsidR="003F3D0A">
              <w:rPr>
                <w:rFonts w:ascii="Times New Roman" w:eastAsia="Times New Roman" w:hAnsi="Times New Roman"/>
              </w:rPr>
              <w:t xml:space="preserve"> Đ/c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Thường</w:t>
            </w:r>
            <w:proofErr w:type="spellEnd"/>
            <w:r w:rsidR="003F3D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trực</w:t>
            </w:r>
            <w:proofErr w:type="spellEnd"/>
            <w:r w:rsidR="003F3D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phụ</w:t>
            </w:r>
            <w:proofErr w:type="spellEnd"/>
            <w:r w:rsidR="003F3D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F3D0A">
              <w:rPr>
                <w:rFonts w:ascii="Times New Roman" w:eastAsia="Times New Roman" w:hAnsi="Times New Roman"/>
              </w:rPr>
              <w:t>trách</w:t>
            </w:r>
            <w:proofErr w:type="spellEnd"/>
            <w:r w:rsidR="003F3D0A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Ban CNLĐ, Ban </w:t>
            </w:r>
            <w:proofErr w:type="spellStart"/>
            <w:r w:rsidR="00B61D39">
              <w:rPr>
                <w:rFonts w:ascii="Times New Roman" w:eastAsia="Times New Roman" w:hAnsi="Times New Roman"/>
              </w:rPr>
              <w:t>Thiếu</w:t>
            </w:r>
            <w:proofErr w:type="spellEnd"/>
            <w:r w:rsidR="00B61D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61D39">
              <w:rPr>
                <w:rFonts w:ascii="Times New Roman" w:eastAsia="Times New Roman" w:hAnsi="Times New Roman"/>
              </w:rPr>
              <w:t>nhi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14:paraId="46152E1A" w14:textId="67E5434C" w:rsidR="008359AE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ĐUK: </w:t>
            </w:r>
            <w:proofErr w:type="spellStart"/>
            <w:r>
              <w:rPr>
                <w:rFonts w:ascii="Times New Roman" w:eastAsia="Times New Roman" w:hAnsi="Times New Roman"/>
              </w:rPr>
              <w:t>Thường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trực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Ban </w:t>
            </w:r>
            <w:proofErr w:type="spellStart"/>
            <w:r>
              <w:rPr>
                <w:rFonts w:ascii="Times New Roman" w:eastAsia="Times New Roman" w:hAnsi="Times New Roman"/>
              </w:rPr>
              <w:t>Dân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vận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14:paraId="58832B1F" w14:textId="613F592F" w:rsidR="008359AE" w:rsidRDefault="008359AE" w:rsidP="00622749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cơ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Cụm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hoạt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557A7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3B1A39C0" w14:textId="77777777" w:rsidR="008359AE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VP.</w:t>
            </w:r>
          </w:p>
          <w:p w14:paraId="0571BC8C" w14:textId="77777777" w:rsidR="008359AE" w:rsidRDefault="008359AE">
            <w:pPr>
              <w:spacing w:before="60" w:after="0" w:line="248" w:lineRule="auto"/>
              <w:rPr>
                <w:rFonts w:ascii="Times New Roman" w:eastAsia="Times New Roman" w:hAnsi="Times New Roman"/>
                <w:bCs/>
                <w:spacing w:val="-6"/>
                <w:sz w:val="27"/>
                <w:szCs w:val="27"/>
              </w:rPr>
            </w:pPr>
          </w:p>
        </w:tc>
        <w:tc>
          <w:tcPr>
            <w:tcW w:w="5953" w:type="dxa"/>
          </w:tcPr>
          <w:p w14:paraId="288F2CC1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BAN THƯỜNG VỤ ĐOÀN KHỐI</w:t>
            </w:r>
          </w:p>
          <w:p w14:paraId="6B987FA3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749">
              <w:rPr>
                <w:rFonts w:ascii="Times New Roman" w:eastAsia="Times New Roman" w:hAnsi="Times New Roman"/>
                <w:sz w:val="28"/>
                <w:szCs w:val="28"/>
              </w:rPr>
              <w:t>PHÓ BÍ THƯ</w:t>
            </w:r>
          </w:p>
          <w:p w14:paraId="33DD6B56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C86B27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231E58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E51974" w14:textId="6897C8B8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1FC3188" w14:textId="77777777" w:rsidR="008359AE" w:rsidRPr="00622749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75AF9CF" w14:textId="4A97A44C" w:rsidR="008359AE" w:rsidRPr="008359AE" w:rsidRDefault="008359AE" w:rsidP="008359AE">
            <w:pPr>
              <w:tabs>
                <w:tab w:val="center" w:pos="6750"/>
              </w:tabs>
              <w:spacing w:after="0" w:line="240" w:lineRule="auto"/>
              <w:jc w:val="center"/>
            </w:pPr>
            <w:proofErr w:type="spellStart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Giang</w:t>
            </w:r>
            <w:proofErr w:type="spellEnd"/>
          </w:p>
        </w:tc>
      </w:tr>
    </w:tbl>
    <w:p w14:paraId="3513341C" w14:textId="5DCEC5EE" w:rsidR="00010AEE" w:rsidRDefault="00010AEE" w:rsidP="00557A73">
      <w:pPr>
        <w:spacing w:before="60" w:after="0" w:line="248" w:lineRule="auto"/>
        <w:jc w:val="both"/>
        <w:rPr>
          <w:rFonts w:ascii="Times New Roman" w:eastAsia="Times New Roman" w:hAnsi="Times New Roman"/>
          <w:sz w:val="14"/>
          <w:szCs w:val="14"/>
        </w:rPr>
        <w:sectPr w:rsidR="00010AEE">
          <w:headerReference w:type="default" r:id="rId10"/>
          <w:pgSz w:w="11909" w:h="16833"/>
          <w:pgMar w:top="1134" w:right="1134" w:bottom="1134" w:left="1701" w:header="720" w:footer="720" w:gutter="0"/>
          <w:cols w:space="0"/>
          <w:docGrid w:linePitch="360"/>
        </w:sectPr>
      </w:pPr>
    </w:p>
    <w:p w14:paraId="7CED797D" w14:textId="44134730" w:rsidR="00010AEE" w:rsidRDefault="00010AEE" w:rsidP="00010AEE">
      <w:pPr>
        <w:spacing w:before="60" w:after="0" w:line="24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14D43C75" w14:textId="3632CDB5" w:rsidR="0033356A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p w14:paraId="2D201744" w14:textId="4B2C410D" w:rsidR="0033356A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14:paraId="43295F79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54081A5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6BA64DE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7BC6EE5" w14:textId="77777777" w:rsidR="0033356A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2F6FD4B" w14:textId="410261A6" w:rsidR="0033356A" w:rsidRDefault="00D107CC">
      <w:pPr>
        <w:tabs>
          <w:tab w:val="center" w:pos="6750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sectPr w:rsidR="0033356A">
      <w:pgSz w:w="11909" w:h="16833"/>
      <w:pgMar w:top="1134" w:right="1134" w:bottom="113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CD2EC" w14:textId="77777777" w:rsidR="0062086A" w:rsidRDefault="0062086A">
      <w:pPr>
        <w:spacing w:line="240" w:lineRule="auto"/>
      </w:pPr>
      <w:r>
        <w:separator/>
      </w:r>
    </w:p>
  </w:endnote>
  <w:endnote w:type="continuationSeparator" w:id="0">
    <w:p w14:paraId="6CAE8564" w14:textId="77777777" w:rsidR="0062086A" w:rsidRDefault="00620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7ED5" w14:textId="77777777" w:rsidR="0062086A" w:rsidRDefault="0062086A">
      <w:pPr>
        <w:spacing w:after="0" w:line="240" w:lineRule="auto"/>
      </w:pPr>
      <w:r>
        <w:separator/>
      </w:r>
    </w:p>
  </w:footnote>
  <w:footnote w:type="continuationSeparator" w:id="0">
    <w:p w14:paraId="4C251AD7" w14:textId="77777777" w:rsidR="0062086A" w:rsidRDefault="0062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49D8" w14:textId="77777777" w:rsidR="0033356A" w:rsidRDefault="00D107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A32261" wp14:editId="736AA6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6F527" w14:textId="0F87F543" w:rsidR="0033356A" w:rsidRDefault="0033356A">
                          <w:pPr>
                            <w:pStyle w:val="Head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322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14:paraId="78F6F527" w14:textId="0F87F543" w:rsidR="0033356A" w:rsidRDefault="0033356A">
                    <w:pPr>
                      <w:pStyle w:val="Head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4677"/>
    <w:rsid w:val="00010AEE"/>
    <w:rsid w:val="00031703"/>
    <w:rsid w:val="00050A31"/>
    <w:rsid w:val="000716D2"/>
    <w:rsid w:val="00071AAB"/>
    <w:rsid w:val="00074039"/>
    <w:rsid w:val="00094428"/>
    <w:rsid w:val="000B76C4"/>
    <w:rsid w:val="000C5610"/>
    <w:rsid w:val="000E6552"/>
    <w:rsid w:val="000F3A4F"/>
    <w:rsid w:val="000F59AC"/>
    <w:rsid w:val="00103E89"/>
    <w:rsid w:val="001364FE"/>
    <w:rsid w:val="001368DD"/>
    <w:rsid w:val="00147DB3"/>
    <w:rsid w:val="001518A5"/>
    <w:rsid w:val="00154EE2"/>
    <w:rsid w:val="00170095"/>
    <w:rsid w:val="00170E4F"/>
    <w:rsid w:val="001743F4"/>
    <w:rsid w:val="00187C33"/>
    <w:rsid w:val="001936B7"/>
    <w:rsid w:val="00196AB1"/>
    <w:rsid w:val="001A575E"/>
    <w:rsid w:val="00201333"/>
    <w:rsid w:val="00210FA7"/>
    <w:rsid w:val="00216417"/>
    <w:rsid w:val="0026631D"/>
    <w:rsid w:val="002C2F53"/>
    <w:rsid w:val="0033356A"/>
    <w:rsid w:val="0033518C"/>
    <w:rsid w:val="003437C2"/>
    <w:rsid w:val="00347F7D"/>
    <w:rsid w:val="00350827"/>
    <w:rsid w:val="00377186"/>
    <w:rsid w:val="00392BB0"/>
    <w:rsid w:val="003A1C03"/>
    <w:rsid w:val="003D040F"/>
    <w:rsid w:val="003F2231"/>
    <w:rsid w:val="003F3D0A"/>
    <w:rsid w:val="00406DD2"/>
    <w:rsid w:val="00414627"/>
    <w:rsid w:val="00425D63"/>
    <w:rsid w:val="00460025"/>
    <w:rsid w:val="004643D8"/>
    <w:rsid w:val="00494437"/>
    <w:rsid w:val="00497C24"/>
    <w:rsid w:val="00497DB0"/>
    <w:rsid w:val="004C7BA5"/>
    <w:rsid w:val="004E7628"/>
    <w:rsid w:val="004F2A3F"/>
    <w:rsid w:val="004F48F2"/>
    <w:rsid w:val="005149B1"/>
    <w:rsid w:val="0051570B"/>
    <w:rsid w:val="00557A73"/>
    <w:rsid w:val="005647F2"/>
    <w:rsid w:val="005662D1"/>
    <w:rsid w:val="00573A09"/>
    <w:rsid w:val="005A321C"/>
    <w:rsid w:val="005A4526"/>
    <w:rsid w:val="005C1B16"/>
    <w:rsid w:val="005E53D0"/>
    <w:rsid w:val="006002EB"/>
    <w:rsid w:val="006128EF"/>
    <w:rsid w:val="0062086A"/>
    <w:rsid w:val="00622749"/>
    <w:rsid w:val="006264B4"/>
    <w:rsid w:val="00643033"/>
    <w:rsid w:val="00644CC3"/>
    <w:rsid w:val="00653C98"/>
    <w:rsid w:val="00661468"/>
    <w:rsid w:val="006649F0"/>
    <w:rsid w:val="0067245D"/>
    <w:rsid w:val="0068470E"/>
    <w:rsid w:val="00687E28"/>
    <w:rsid w:val="00695DCD"/>
    <w:rsid w:val="006A05CC"/>
    <w:rsid w:val="006A35A7"/>
    <w:rsid w:val="006D734E"/>
    <w:rsid w:val="007152D7"/>
    <w:rsid w:val="007165CA"/>
    <w:rsid w:val="00737B89"/>
    <w:rsid w:val="00746C14"/>
    <w:rsid w:val="007C2C59"/>
    <w:rsid w:val="00801F23"/>
    <w:rsid w:val="008359AE"/>
    <w:rsid w:val="00837632"/>
    <w:rsid w:val="0085640F"/>
    <w:rsid w:val="008567AA"/>
    <w:rsid w:val="00880276"/>
    <w:rsid w:val="00892712"/>
    <w:rsid w:val="008A4204"/>
    <w:rsid w:val="008A680A"/>
    <w:rsid w:val="008B0BB0"/>
    <w:rsid w:val="008C4951"/>
    <w:rsid w:val="008E6C4B"/>
    <w:rsid w:val="008E7378"/>
    <w:rsid w:val="008F18C0"/>
    <w:rsid w:val="00907648"/>
    <w:rsid w:val="00930FDE"/>
    <w:rsid w:val="00950243"/>
    <w:rsid w:val="00984C93"/>
    <w:rsid w:val="009877E8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7316C"/>
    <w:rsid w:val="00A80215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61D39"/>
    <w:rsid w:val="00B6361B"/>
    <w:rsid w:val="00B74876"/>
    <w:rsid w:val="00BB7C2B"/>
    <w:rsid w:val="00BC1664"/>
    <w:rsid w:val="00BC2546"/>
    <w:rsid w:val="00C05085"/>
    <w:rsid w:val="00C1593D"/>
    <w:rsid w:val="00C54410"/>
    <w:rsid w:val="00C56C7E"/>
    <w:rsid w:val="00C66449"/>
    <w:rsid w:val="00C776A4"/>
    <w:rsid w:val="00CA2C6C"/>
    <w:rsid w:val="00CC0600"/>
    <w:rsid w:val="00CC78AC"/>
    <w:rsid w:val="00CF5ECB"/>
    <w:rsid w:val="00CF7953"/>
    <w:rsid w:val="00D07232"/>
    <w:rsid w:val="00D10245"/>
    <w:rsid w:val="00D107CC"/>
    <w:rsid w:val="00D1403C"/>
    <w:rsid w:val="00D21BDD"/>
    <w:rsid w:val="00D65F07"/>
    <w:rsid w:val="00D81252"/>
    <w:rsid w:val="00D83D27"/>
    <w:rsid w:val="00D92BB7"/>
    <w:rsid w:val="00D97955"/>
    <w:rsid w:val="00DC76D2"/>
    <w:rsid w:val="00DD30ED"/>
    <w:rsid w:val="00DE3F04"/>
    <w:rsid w:val="00E44498"/>
    <w:rsid w:val="00E64C21"/>
    <w:rsid w:val="00EB2C69"/>
    <w:rsid w:val="00EC24C6"/>
    <w:rsid w:val="00ED2892"/>
    <w:rsid w:val="00EF2933"/>
    <w:rsid w:val="00F03B4E"/>
    <w:rsid w:val="00F05146"/>
    <w:rsid w:val="00F05BE2"/>
    <w:rsid w:val="00F1115D"/>
    <w:rsid w:val="00F3513C"/>
    <w:rsid w:val="00F465C5"/>
    <w:rsid w:val="00F5180D"/>
    <w:rsid w:val="00F51B21"/>
    <w:rsid w:val="00F51D87"/>
    <w:rsid w:val="00F76DA8"/>
    <w:rsid w:val="00F8455C"/>
    <w:rsid w:val="00F91791"/>
    <w:rsid w:val="02086292"/>
    <w:rsid w:val="023121BB"/>
    <w:rsid w:val="030C76F6"/>
    <w:rsid w:val="03420E9C"/>
    <w:rsid w:val="036462B5"/>
    <w:rsid w:val="0538717F"/>
    <w:rsid w:val="05FC327C"/>
    <w:rsid w:val="061457D1"/>
    <w:rsid w:val="065F608A"/>
    <w:rsid w:val="08666D53"/>
    <w:rsid w:val="08F5541F"/>
    <w:rsid w:val="092754DA"/>
    <w:rsid w:val="09624492"/>
    <w:rsid w:val="0B8C6F41"/>
    <w:rsid w:val="0BE3050B"/>
    <w:rsid w:val="0CEB1E58"/>
    <w:rsid w:val="0D9D5FDF"/>
    <w:rsid w:val="0DA36F39"/>
    <w:rsid w:val="0DD31883"/>
    <w:rsid w:val="0E056367"/>
    <w:rsid w:val="0E480E0D"/>
    <w:rsid w:val="0FF21F39"/>
    <w:rsid w:val="11591855"/>
    <w:rsid w:val="118C4792"/>
    <w:rsid w:val="121A7104"/>
    <w:rsid w:val="132607C3"/>
    <w:rsid w:val="133D13E6"/>
    <w:rsid w:val="1471490F"/>
    <w:rsid w:val="16212858"/>
    <w:rsid w:val="185E2E2D"/>
    <w:rsid w:val="197618DC"/>
    <w:rsid w:val="19816957"/>
    <w:rsid w:val="1BF116DB"/>
    <w:rsid w:val="1DDB6A15"/>
    <w:rsid w:val="1DF80DCA"/>
    <w:rsid w:val="1EE50ACA"/>
    <w:rsid w:val="1EFF4EB4"/>
    <w:rsid w:val="1F5D18BC"/>
    <w:rsid w:val="1F841D74"/>
    <w:rsid w:val="22683F93"/>
    <w:rsid w:val="236B17EC"/>
    <w:rsid w:val="24163970"/>
    <w:rsid w:val="258E200C"/>
    <w:rsid w:val="25B71B46"/>
    <w:rsid w:val="268762AA"/>
    <w:rsid w:val="2A0B1593"/>
    <w:rsid w:val="2A2427A8"/>
    <w:rsid w:val="2B455758"/>
    <w:rsid w:val="2E8A5D1D"/>
    <w:rsid w:val="2F2F54CE"/>
    <w:rsid w:val="2F850407"/>
    <w:rsid w:val="2FA55338"/>
    <w:rsid w:val="31671FCC"/>
    <w:rsid w:val="34AF5A36"/>
    <w:rsid w:val="36F8574A"/>
    <w:rsid w:val="37A70E83"/>
    <w:rsid w:val="396F4677"/>
    <w:rsid w:val="39792EBA"/>
    <w:rsid w:val="3B0B019A"/>
    <w:rsid w:val="3D256E47"/>
    <w:rsid w:val="3D4A6B74"/>
    <w:rsid w:val="3FAC4943"/>
    <w:rsid w:val="405A1017"/>
    <w:rsid w:val="4113027E"/>
    <w:rsid w:val="44097FAE"/>
    <w:rsid w:val="445276C3"/>
    <w:rsid w:val="445A1A10"/>
    <w:rsid w:val="44977FD5"/>
    <w:rsid w:val="45D12965"/>
    <w:rsid w:val="489A3C78"/>
    <w:rsid w:val="489F2D5F"/>
    <w:rsid w:val="498F6ACD"/>
    <w:rsid w:val="4A6B4C52"/>
    <w:rsid w:val="4A775969"/>
    <w:rsid w:val="4AAB0208"/>
    <w:rsid w:val="4AD46B9B"/>
    <w:rsid w:val="4B8C697C"/>
    <w:rsid w:val="4BE86BE4"/>
    <w:rsid w:val="4C353F2C"/>
    <w:rsid w:val="4D84554D"/>
    <w:rsid w:val="4ED14109"/>
    <w:rsid w:val="522D12FF"/>
    <w:rsid w:val="52CE5564"/>
    <w:rsid w:val="53617213"/>
    <w:rsid w:val="54B81306"/>
    <w:rsid w:val="55A42AA6"/>
    <w:rsid w:val="565563C6"/>
    <w:rsid w:val="5721153B"/>
    <w:rsid w:val="58415FAE"/>
    <w:rsid w:val="5BF061BF"/>
    <w:rsid w:val="5D3428AC"/>
    <w:rsid w:val="5D680C26"/>
    <w:rsid w:val="5D7F365A"/>
    <w:rsid w:val="5E57484D"/>
    <w:rsid w:val="5E640FBC"/>
    <w:rsid w:val="5F0E4D3E"/>
    <w:rsid w:val="64AB4A3F"/>
    <w:rsid w:val="6581600A"/>
    <w:rsid w:val="66C21402"/>
    <w:rsid w:val="67BE32DD"/>
    <w:rsid w:val="69B30A65"/>
    <w:rsid w:val="69F5519E"/>
    <w:rsid w:val="6A90688E"/>
    <w:rsid w:val="6B0A6548"/>
    <w:rsid w:val="6B7540EC"/>
    <w:rsid w:val="6B7A1EB4"/>
    <w:rsid w:val="6BF974E2"/>
    <w:rsid w:val="6DD74E60"/>
    <w:rsid w:val="6DFE27E7"/>
    <w:rsid w:val="6EA33BD8"/>
    <w:rsid w:val="70C60173"/>
    <w:rsid w:val="71721A92"/>
    <w:rsid w:val="73F10308"/>
    <w:rsid w:val="74C405AC"/>
    <w:rsid w:val="755A048E"/>
    <w:rsid w:val="760B357A"/>
    <w:rsid w:val="78432F9E"/>
    <w:rsid w:val="787F08AC"/>
    <w:rsid w:val="78B06BE1"/>
    <w:rsid w:val="78E614B8"/>
    <w:rsid w:val="79B5024D"/>
    <w:rsid w:val="7BC03AD1"/>
    <w:rsid w:val="7CC766F6"/>
    <w:rsid w:val="7CDA0A36"/>
    <w:rsid w:val="7D8857DB"/>
    <w:rsid w:val="7EA11533"/>
    <w:rsid w:val="7F4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A9BB2C"/>
  <w15:docId w15:val="{E98DC7E2-57B9-1B46-85FB-0BA585C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semiHidden="1" w:unhideWhenUsed="1" w:qFormat="1"/>
    <w:lsdException w:name="HTML Sample" w:qFormat="1"/>
    <w:lsdException w:name="HTML Variable" w:qFormat="1"/>
    <w:lsdException w:name="Normal Table" w:semiHidden="1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dcdtphcm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Anh</dc:creator>
  <cp:lastModifiedBy>Administrator</cp:lastModifiedBy>
  <cp:revision>22</cp:revision>
  <cp:lastPrinted>2022-09-05T05:52:00Z</cp:lastPrinted>
  <dcterms:created xsi:type="dcterms:W3CDTF">2021-08-03T01:16:00Z</dcterms:created>
  <dcterms:modified xsi:type="dcterms:W3CDTF">2022-09-30T08:32:00Z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