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180" w:type="pct"/>
        <w:jc w:val="center"/>
        <w:tblLook w:val="04A0" w:firstRow="1" w:lastRow="0" w:firstColumn="1" w:lastColumn="0" w:noHBand="0" w:noVBand="1"/>
      </w:tblPr>
      <w:tblGrid>
        <w:gridCol w:w="4916"/>
        <w:gridCol w:w="4708"/>
      </w:tblGrid>
      <w:tr w:rsidR="00F64C4C" w:rsidRPr="00597BEE">
        <w:trPr>
          <w:jc w:val="center"/>
        </w:trPr>
        <w:tc>
          <w:tcPr>
            <w:tcW w:w="2553" w:type="pct"/>
          </w:tcPr>
          <w:p w:rsidR="00F64C4C" w:rsidRPr="00597BEE" w:rsidRDefault="00F70349">
            <w:pPr>
              <w:spacing w:after="0" w:line="240" w:lineRule="auto"/>
              <w:ind w:left="-132" w:right="-111"/>
              <w:jc w:val="center"/>
              <w:rPr>
                <w:rFonts w:eastAsia="PMingLiU"/>
                <w:color w:val="000000" w:themeColor="text1"/>
                <w:sz w:val="28"/>
                <w:szCs w:val="28"/>
                <w:lang w:eastAsia="zh-TW"/>
              </w:rPr>
            </w:pPr>
            <w:r w:rsidRPr="00597BEE">
              <w:rPr>
                <w:color w:val="000000" w:themeColor="text1"/>
                <w:sz w:val="28"/>
                <w:szCs w:val="28"/>
              </w:rPr>
              <w:t>THÀNH ĐOÀN TP. HỒ CHÍ MINH</w:t>
            </w:r>
          </w:p>
          <w:p w:rsidR="00F64C4C" w:rsidRPr="00597BEE" w:rsidRDefault="00F70349">
            <w:pPr>
              <w:spacing w:after="0" w:line="240" w:lineRule="auto"/>
              <w:ind w:left="-132" w:right="-111"/>
              <w:jc w:val="center"/>
              <w:rPr>
                <w:rFonts w:ascii="Times New Roman Bold" w:hAnsi="Times New Roman Bold"/>
                <w:b/>
                <w:color w:val="000000" w:themeColor="text1"/>
                <w:spacing w:val="-16"/>
                <w:szCs w:val="26"/>
              </w:rPr>
            </w:pPr>
            <w:r w:rsidRPr="00597BEE">
              <w:rPr>
                <w:rFonts w:ascii="Times New Roman Bold" w:hAnsi="Times New Roman Bold"/>
                <w:b/>
                <w:color w:val="000000" w:themeColor="text1"/>
                <w:spacing w:val="-16"/>
                <w:szCs w:val="26"/>
              </w:rPr>
              <w:t>BCH ĐOÀN KHỐI DÂN - CHÍNH - ĐẢNG TP</w:t>
            </w:r>
          </w:p>
          <w:p w:rsidR="00F64C4C" w:rsidRPr="00597BEE" w:rsidRDefault="00F70349">
            <w:pPr>
              <w:spacing w:after="0" w:line="240" w:lineRule="auto"/>
              <w:ind w:left="-132" w:right="-111"/>
              <w:jc w:val="center"/>
              <w:rPr>
                <w:b/>
                <w:color w:val="000000" w:themeColor="text1"/>
                <w:szCs w:val="26"/>
              </w:rPr>
            </w:pPr>
            <w:r w:rsidRPr="00597BEE">
              <w:rPr>
                <w:b/>
                <w:color w:val="000000" w:themeColor="text1"/>
                <w:szCs w:val="26"/>
              </w:rPr>
              <w:t>***</w:t>
            </w:r>
          </w:p>
          <w:p w:rsidR="004026AF" w:rsidRPr="00597BEE" w:rsidRDefault="00F70349">
            <w:pPr>
              <w:spacing w:after="0" w:line="240" w:lineRule="auto"/>
              <w:ind w:left="-132" w:right="-111"/>
              <w:jc w:val="center"/>
              <w:rPr>
                <w:color w:val="000000" w:themeColor="text1"/>
                <w:szCs w:val="26"/>
              </w:rPr>
            </w:pPr>
            <w:r w:rsidRPr="00597BEE">
              <w:rPr>
                <w:color w:val="000000" w:themeColor="text1"/>
                <w:szCs w:val="26"/>
              </w:rPr>
              <w:t>Số:</w:t>
            </w:r>
            <w:r w:rsidR="00286303" w:rsidRPr="00597BEE">
              <w:rPr>
                <w:color w:val="000000" w:themeColor="text1"/>
                <w:szCs w:val="26"/>
                <w:lang w:val="vi-VN"/>
              </w:rPr>
              <w:t xml:space="preserve"> 03</w:t>
            </w:r>
            <w:r w:rsidRPr="00597BEE">
              <w:rPr>
                <w:color w:val="000000" w:themeColor="text1"/>
                <w:szCs w:val="26"/>
              </w:rPr>
              <w:t>-CTr/ĐTN</w:t>
            </w:r>
          </w:p>
        </w:tc>
        <w:tc>
          <w:tcPr>
            <w:tcW w:w="2446" w:type="pct"/>
          </w:tcPr>
          <w:p w:rsidR="00F64C4C" w:rsidRPr="00597BEE" w:rsidRDefault="00F70349">
            <w:pPr>
              <w:spacing w:after="0" w:line="240" w:lineRule="auto"/>
              <w:jc w:val="right"/>
              <w:rPr>
                <w:rFonts w:eastAsia="PMingLiU"/>
                <w:b/>
                <w:color w:val="000000" w:themeColor="text1"/>
                <w:sz w:val="30"/>
                <w:szCs w:val="30"/>
                <w:lang w:eastAsia="zh-TW"/>
              </w:rPr>
            </w:pPr>
            <w:r w:rsidRPr="00597BEE">
              <w:rPr>
                <w:b/>
                <w:color w:val="000000" w:themeColor="text1"/>
                <w:sz w:val="30"/>
                <w:szCs w:val="30"/>
                <w:u w:val="single"/>
              </w:rPr>
              <w:t>ĐOÀN TNCS HỒ CHÍ MINH</w:t>
            </w:r>
          </w:p>
          <w:p w:rsidR="00F64C4C" w:rsidRPr="00597BEE" w:rsidRDefault="00F64C4C">
            <w:pPr>
              <w:spacing w:after="0" w:line="240" w:lineRule="auto"/>
              <w:jc w:val="right"/>
              <w:rPr>
                <w:i/>
                <w:iCs/>
                <w:color w:val="000000" w:themeColor="text1"/>
              </w:rPr>
            </w:pPr>
          </w:p>
          <w:p w:rsidR="00F64C4C" w:rsidRPr="00597BEE" w:rsidRDefault="00F64C4C">
            <w:pPr>
              <w:spacing w:after="0" w:line="240" w:lineRule="auto"/>
              <w:ind w:left="-107"/>
              <w:jc w:val="right"/>
              <w:rPr>
                <w:i/>
                <w:iCs/>
                <w:color w:val="000000" w:themeColor="text1"/>
                <w:sz w:val="24"/>
                <w:szCs w:val="26"/>
              </w:rPr>
            </w:pPr>
          </w:p>
          <w:p w:rsidR="00F64C4C" w:rsidRPr="00597BEE" w:rsidRDefault="00F70349" w:rsidP="00286303">
            <w:pPr>
              <w:spacing w:after="0" w:line="240" w:lineRule="auto"/>
              <w:ind w:left="-107"/>
              <w:jc w:val="right"/>
              <w:rPr>
                <w:rFonts w:eastAsia="PMingLiU"/>
                <w:color w:val="000000" w:themeColor="text1"/>
                <w:szCs w:val="26"/>
                <w:lang w:val="vi-VN" w:eastAsia="zh-TW"/>
              </w:rPr>
            </w:pPr>
            <w:r w:rsidRPr="00597BEE">
              <w:rPr>
                <w:i/>
                <w:iCs/>
                <w:color w:val="000000" w:themeColor="text1"/>
                <w:sz w:val="24"/>
                <w:szCs w:val="26"/>
              </w:rPr>
              <w:t>TP. Hồ Chí Minh, ngày</w:t>
            </w:r>
            <w:r w:rsidRPr="00597BEE">
              <w:rPr>
                <w:i/>
                <w:iCs/>
                <w:color w:val="000000" w:themeColor="text1"/>
                <w:sz w:val="24"/>
                <w:szCs w:val="26"/>
                <w:lang w:val="vi-VN"/>
              </w:rPr>
              <w:t xml:space="preserve"> </w:t>
            </w:r>
            <w:r w:rsidR="001A4156" w:rsidRPr="00597BEE">
              <w:rPr>
                <w:i/>
                <w:iCs/>
                <w:color w:val="000000" w:themeColor="text1"/>
                <w:sz w:val="24"/>
                <w:szCs w:val="26"/>
              </w:rPr>
              <w:t>26</w:t>
            </w:r>
            <w:r w:rsidRPr="00597BEE">
              <w:rPr>
                <w:i/>
                <w:iCs/>
                <w:color w:val="000000" w:themeColor="text1"/>
                <w:sz w:val="24"/>
                <w:szCs w:val="26"/>
                <w:lang w:val="vi-VN"/>
              </w:rPr>
              <w:t xml:space="preserve"> </w:t>
            </w:r>
            <w:r w:rsidR="00FF090D" w:rsidRPr="00597BEE">
              <w:rPr>
                <w:i/>
                <w:iCs/>
                <w:color w:val="000000" w:themeColor="text1"/>
                <w:sz w:val="24"/>
                <w:szCs w:val="26"/>
              </w:rPr>
              <w:t xml:space="preserve">tháng </w:t>
            </w:r>
            <w:r w:rsidR="00286303" w:rsidRPr="00597BEE">
              <w:rPr>
                <w:i/>
                <w:iCs/>
                <w:color w:val="000000" w:themeColor="text1"/>
                <w:sz w:val="24"/>
                <w:szCs w:val="26"/>
              </w:rPr>
              <w:t>9</w:t>
            </w:r>
            <w:r w:rsidRPr="00597BEE">
              <w:rPr>
                <w:i/>
                <w:iCs/>
                <w:color w:val="000000" w:themeColor="text1"/>
                <w:sz w:val="24"/>
                <w:szCs w:val="26"/>
              </w:rPr>
              <w:t xml:space="preserve"> năm 202</w:t>
            </w:r>
            <w:r w:rsidRPr="00597BEE">
              <w:rPr>
                <w:i/>
                <w:iCs/>
                <w:color w:val="000000" w:themeColor="text1"/>
                <w:sz w:val="24"/>
                <w:szCs w:val="26"/>
                <w:lang w:val="vi-VN"/>
              </w:rPr>
              <w:t>2</w:t>
            </w:r>
          </w:p>
        </w:tc>
      </w:tr>
    </w:tbl>
    <w:p w:rsidR="00F64C4C" w:rsidRPr="00597BEE" w:rsidRDefault="00F64C4C">
      <w:pPr>
        <w:spacing w:after="0" w:line="240" w:lineRule="auto"/>
        <w:jc w:val="center"/>
        <w:outlineLvl w:val="0"/>
        <w:rPr>
          <w:b/>
          <w:color w:val="000000" w:themeColor="text1"/>
          <w:sz w:val="28"/>
          <w:szCs w:val="32"/>
        </w:rPr>
      </w:pPr>
    </w:p>
    <w:p w:rsidR="00F64C4C" w:rsidRPr="00597BEE" w:rsidRDefault="00F70349">
      <w:pPr>
        <w:spacing w:after="0" w:line="240" w:lineRule="auto"/>
        <w:jc w:val="center"/>
        <w:outlineLvl w:val="0"/>
        <w:rPr>
          <w:b/>
          <w:color w:val="000000" w:themeColor="text1"/>
          <w:sz w:val="32"/>
          <w:szCs w:val="32"/>
        </w:rPr>
      </w:pPr>
      <w:r w:rsidRPr="00597BEE">
        <w:rPr>
          <w:b/>
          <w:color w:val="000000" w:themeColor="text1"/>
          <w:sz w:val="32"/>
          <w:szCs w:val="32"/>
        </w:rPr>
        <w:t>CHƯƠNG TRÌNH</w:t>
      </w:r>
    </w:p>
    <w:p w:rsidR="00F64C4C" w:rsidRPr="00597BEE" w:rsidRDefault="00F70349">
      <w:pPr>
        <w:spacing w:after="0" w:line="240" w:lineRule="auto"/>
        <w:jc w:val="center"/>
        <w:rPr>
          <w:rFonts w:ascii="Times New Roman Bold" w:hAnsi="Times New Roman Bold"/>
          <w:b/>
          <w:color w:val="000000" w:themeColor="text1"/>
          <w:sz w:val="28"/>
          <w:szCs w:val="28"/>
        </w:rPr>
      </w:pPr>
      <w:r w:rsidRPr="00597BEE">
        <w:rPr>
          <w:rFonts w:ascii="Times New Roman Bold" w:hAnsi="Times New Roman Bold"/>
          <w:b/>
          <w:color w:val="000000" w:themeColor="text1"/>
          <w:sz w:val="28"/>
          <w:szCs w:val="28"/>
        </w:rPr>
        <w:t xml:space="preserve">Công tác Đoàn và phong trào thanh niên </w:t>
      </w:r>
      <w:r w:rsidRPr="00597BEE">
        <w:rPr>
          <w:rFonts w:ascii="Times New Roman Bold" w:hAnsi="Times New Roman Bold"/>
          <w:b/>
          <w:color w:val="000000" w:themeColor="text1"/>
          <w:sz w:val="28"/>
          <w:szCs w:val="28"/>
          <w:lang w:val="vi-VN"/>
        </w:rPr>
        <w:t>k</w:t>
      </w:r>
      <w:r w:rsidRPr="00597BEE">
        <w:rPr>
          <w:rFonts w:ascii="Times New Roman Bold" w:hAnsi="Times New Roman Bold"/>
          <w:b/>
          <w:color w:val="000000" w:themeColor="text1"/>
          <w:sz w:val="28"/>
          <w:szCs w:val="28"/>
        </w:rPr>
        <w:t>hối Trường học</w:t>
      </w:r>
    </w:p>
    <w:p w:rsidR="00F64C4C" w:rsidRPr="00597BEE" w:rsidRDefault="00F70349">
      <w:pPr>
        <w:spacing w:after="0" w:line="240" w:lineRule="auto"/>
        <w:jc w:val="center"/>
        <w:rPr>
          <w:rFonts w:ascii="Times New Roman Bold" w:hAnsi="Times New Roman Bold"/>
          <w:b/>
          <w:color w:val="000000" w:themeColor="text1"/>
          <w:sz w:val="28"/>
          <w:szCs w:val="28"/>
          <w:lang w:val="vi-VN"/>
        </w:rPr>
      </w:pPr>
      <w:r w:rsidRPr="00597BEE">
        <w:rPr>
          <w:rFonts w:ascii="Times New Roman Bold" w:hAnsi="Times New Roman Bold"/>
          <w:b/>
          <w:color w:val="000000" w:themeColor="text1"/>
          <w:sz w:val="28"/>
          <w:szCs w:val="28"/>
        </w:rPr>
        <w:t>Năm học 202</w:t>
      </w:r>
      <w:r w:rsidRPr="00597BEE">
        <w:rPr>
          <w:rFonts w:ascii="Times New Roman Bold" w:hAnsi="Times New Roman Bold"/>
          <w:b/>
          <w:color w:val="000000" w:themeColor="text1"/>
          <w:sz w:val="28"/>
          <w:szCs w:val="28"/>
          <w:lang w:val="vi-VN"/>
        </w:rPr>
        <w:t>2</w:t>
      </w:r>
      <w:r w:rsidRPr="00597BEE">
        <w:rPr>
          <w:rFonts w:ascii="Times New Roman Bold" w:hAnsi="Times New Roman Bold"/>
          <w:b/>
          <w:color w:val="000000" w:themeColor="text1"/>
          <w:sz w:val="28"/>
          <w:szCs w:val="28"/>
        </w:rPr>
        <w:t xml:space="preserve"> - 202</w:t>
      </w:r>
      <w:r w:rsidRPr="00597BEE">
        <w:rPr>
          <w:rFonts w:ascii="Times New Roman Bold" w:hAnsi="Times New Roman Bold"/>
          <w:b/>
          <w:color w:val="000000" w:themeColor="text1"/>
          <w:sz w:val="28"/>
          <w:szCs w:val="28"/>
          <w:lang w:val="vi-VN"/>
        </w:rPr>
        <w:t>3</w:t>
      </w:r>
    </w:p>
    <w:p w:rsidR="00F64C4C" w:rsidRPr="00597BEE" w:rsidRDefault="00F70349">
      <w:pPr>
        <w:spacing w:after="0" w:line="240" w:lineRule="auto"/>
        <w:jc w:val="center"/>
        <w:rPr>
          <w:rFonts w:ascii="Times New Roman Bold" w:hAnsi="Times New Roman Bold"/>
          <w:b/>
          <w:color w:val="000000" w:themeColor="text1"/>
          <w:sz w:val="28"/>
          <w:szCs w:val="28"/>
        </w:rPr>
      </w:pPr>
      <w:r w:rsidRPr="00597BEE">
        <w:rPr>
          <w:rFonts w:ascii="Times New Roman Bold" w:hAnsi="Times New Roman Bold"/>
          <w:b/>
          <w:color w:val="000000" w:themeColor="text1"/>
          <w:sz w:val="28"/>
          <w:szCs w:val="28"/>
        </w:rPr>
        <w:t>-------</w:t>
      </w:r>
    </w:p>
    <w:p w:rsidR="00F64C4C" w:rsidRPr="00597BEE" w:rsidRDefault="00F64C4C">
      <w:pPr>
        <w:spacing w:after="0" w:line="240" w:lineRule="auto"/>
        <w:jc w:val="center"/>
        <w:rPr>
          <w:rFonts w:ascii="Times New Roman Bold" w:hAnsi="Times New Roman Bold"/>
          <w:b/>
          <w:color w:val="000000" w:themeColor="text1"/>
          <w:szCs w:val="24"/>
        </w:rPr>
      </w:pPr>
    </w:p>
    <w:p w:rsidR="00F64C4C" w:rsidRPr="00597BEE" w:rsidRDefault="00F70349">
      <w:pPr>
        <w:spacing w:before="40" w:after="40" w:line="252" w:lineRule="auto"/>
        <w:ind w:firstLineChars="262" w:firstLine="707"/>
        <w:jc w:val="both"/>
        <w:rPr>
          <w:bCs/>
          <w:color w:val="000000" w:themeColor="text1"/>
          <w:sz w:val="27"/>
          <w:szCs w:val="27"/>
        </w:rPr>
      </w:pPr>
      <w:r w:rsidRPr="00597BEE">
        <w:rPr>
          <w:bCs/>
          <w:color w:val="000000" w:themeColor="text1"/>
          <w:sz w:val="27"/>
          <w:szCs w:val="27"/>
        </w:rPr>
        <w:t>Căn cứ Chương trình số</w:t>
      </w:r>
      <w:r w:rsidR="00CE735B" w:rsidRPr="00597BEE">
        <w:rPr>
          <w:bCs/>
          <w:color w:val="000000" w:themeColor="text1"/>
          <w:sz w:val="27"/>
          <w:szCs w:val="27"/>
          <w:lang w:val="vi-VN"/>
        </w:rPr>
        <w:t xml:space="preserve"> 28</w:t>
      </w:r>
      <w:r w:rsidRPr="00597BEE">
        <w:rPr>
          <w:bCs/>
          <w:color w:val="000000" w:themeColor="text1"/>
          <w:sz w:val="27"/>
          <w:szCs w:val="27"/>
        </w:rPr>
        <w:t>-CTr/TĐTN-BTNTH ngày</w:t>
      </w:r>
      <w:r w:rsidRPr="00597BEE">
        <w:rPr>
          <w:bCs/>
          <w:color w:val="000000" w:themeColor="text1"/>
          <w:sz w:val="27"/>
          <w:szCs w:val="27"/>
          <w:lang w:val="vi-VN"/>
        </w:rPr>
        <w:t xml:space="preserve"> </w:t>
      </w:r>
      <w:r w:rsidR="00CE735B" w:rsidRPr="00597BEE">
        <w:rPr>
          <w:bCs/>
          <w:color w:val="000000" w:themeColor="text1"/>
          <w:sz w:val="27"/>
          <w:szCs w:val="27"/>
        </w:rPr>
        <w:t>23</w:t>
      </w:r>
      <w:r w:rsidRPr="00597BEE">
        <w:rPr>
          <w:bCs/>
          <w:color w:val="000000" w:themeColor="text1"/>
          <w:sz w:val="27"/>
          <w:szCs w:val="27"/>
        </w:rPr>
        <w:t>/9/202</w:t>
      </w:r>
      <w:r w:rsidRPr="00597BEE">
        <w:rPr>
          <w:bCs/>
          <w:color w:val="000000" w:themeColor="text1"/>
          <w:sz w:val="27"/>
          <w:szCs w:val="27"/>
          <w:lang w:val="vi-VN"/>
        </w:rPr>
        <w:t>2</w:t>
      </w:r>
      <w:r w:rsidRPr="00597BEE">
        <w:rPr>
          <w:bCs/>
          <w:color w:val="000000" w:themeColor="text1"/>
          <w:sz w:val="27"/>
          <w:szCs w:val="27"/>
        </w:rPr>
        <w:t xml:space="preserve"> của Ban Thường vụ Thành Đoàn về chương trình công tác Đoàn và phong trào thanh niên khu vực Đại học - Cao đẳng - Trung cấp năm học 202</w:t>
      </w:r>
      <w:r w:rsidRPr="00597BEE">
        <w:rPr>
          <w:bCs/>
          <w:color w:val="000000" w:themeColor="text1"/>
          <w:sz w:val="27"/>
          <w:szCs w:val="27"/>
          <w:lang w:val="vi-VN"/>
        </w:rPr>
        <w:t>2</w:t>
      </w:r>
      <w:r w:rsidRPr="00597BEE">
        <w:rPr>
          <w:bCs/>
          <w:color w:val="000000" w:themeColor="text1"/>
          <w:sz w:val="27"/>
          <w:szCs w:val="27"/>
        </w:rPr>
        <w:t xml:space="preserve"> - 202</w:t>
      </w:r>
      <w:r w:rsidRPr="00597BEE">
        <w:rPr>
          <w:bCs/>
          <w:color w:val="000000" w:themeColor="text1"/>
          <w:sz w:val="27"/>
          <w:szCs w:val="27"/>
          <w:lang w:val="vi-VN"/>
        </w:rPr>
        <w:t>3</w:t>
      </w:r>
      <w:r w:rsidRPr="00597BEE">
        <w:rPr>
          <w:bCs/>
          <w:color w:val="000000" w:themeColor="text1"/>
          <w:sz w:val="27"/>
          <w:szCs w:val="27"/>
        </w:rPr>
        <w:t>; trên cơ sở mặt được và hạn chế của năm học 202</w:t>
      </w:r>
      <w:r w:rsidRPr="00597BEE">
        <w:rPr>
          <w:bCs/>
          <w:color w:val="000000" w:themeColor="text1"/>
          <w:sz w:val="27"/>
          <w:szCs w:val="27"/>
          <w:lang w:val="vi-VN"/>
        </w:rPr>
        <w:t>1</w:t>
      </w:r>
      <w:r w:rsidRPr="00597BEE">
        <w:rPr>
          <w:bCs/>
          <w:color w:val="000000" w:themeColor="text1"/>
          <w:sz w:val="27"/>
          <w:szCs w:val="27"/>
        </w:rPr>
        <w:t xml:space="preserve"> - 202</w:t>
      </w:r>
      <w:r w:rsidRPr="00597BEE">
        <w:rPr>
          <w:bCs/>
          <w:color w:val="000000" w:themeColor="text1"/>
          <w:sz w:val="27"/>
          <w:szCs w:val="27"/>
          <w:lang w:val="vi-VN"/>
        </w:rPr>
        <w:t>2</w:t>
      </w:r>
      <w:r w:rsidRPr="00597BEE">
        <w:rPr>
          <w:bCs/>
          <w:color w:val="000000" w:themeColor="text1"/>
          <w:sz w:val="27"/>
          <w:szCs w:val="27"/>
        </w:rPr>
        <w:t>, Ban Thường vụ Đoàn Khối xây dựng Chương trình công tác Đoàn và phong trào thanh niên khối Trường học năm học 202</w:t>
      </w:r>
      <w:r w:rsidRPr="00597BEE">
        <w:rPr>
          <w:bCs/>
          <w:color w:val="000000" w:themeColor="text1"/>
          <w:sz w:val="27"/>
          <w:szCs w:val="27"/>
          <w:lang w:val="vi-VN"/>
        </w:rPr>
        <w:t>2</w:t>
      </w:r>
      <w:r w:rsidRPr="00597BEE">
        <w:rPr>
          <w:bCs/>
          <w:color w:val="000000" w:themeColor="text1"/>
          <w:sz w:val="27"/>
          <w:szCs w:val="27"/>
        </w:rPr>
        <w:t xml:space="preserve"> - 202</w:t>
      </w:r>
      <w:r w:rsidRPr="00597BEE">
        <w:rPr>
          <w:bCs/>
          <w:color w:val="000000" w:themeColor="text1"/>
          <w:sz w:val="27"/>
          <w:szCs w:val="27"/>
          <w:lang w:val="vi-VN"/>
        </w:rPr>
        <w:t>3</w:t>
      </w:r>
      <w:r w:rsidRPr="00597BEE">
        <w:rPr>
          <w:bCs/>
          <w:color w:val="000000" w:themeColor="text1"/>
          <w:sz w:val="27"/>
          <w:szCs w:val="27"/>
        </w:rPr>
        <w:t xml:space="preserve"> với các nội dung cụ thể như sau:</w:t>
      </w:r>
    </w:p>
    <w:p w:rsidR="00F64C4C" w:rsidRPr="00597BEE" w:rsidRDefault="00F70349">
      <w:pPr>
        <w:pStyle w:val="BodyText"/>
        <w:widowControl w:val="0"/>
        <w:spacing w:before="40" w:after="40" w:line="252" w:lineRule="auto"/>
        <w:ind w:firstLineChars="262" w:firstLine="710"/>
        <w:jc w:val="both"/>
        <w:rPr>
          <w:b/>
          <w:bCs/>
          <w:color w:val="000000" w:themeColor="text1"/>
          <w:sz w:val="27"/>
          <w:szCs w:val="27"/>
        </w:rPr>
      </w:pPr>
      <w:r w:rsidRPr="00597BEE">
        <w:rPr>
          <w:b/>
          <w:bCs/>
          <w:color w:val="000000" w:themeColor="text1"/>
          <w:sz w:val="27"/>
          <w:szCs w:val="27"/>
        </w:rPr>
        <w:t>I. NHIỆM VỤ TRỌNG TÂM:</w:t>
      </w:r>
    </w:p>
    <w:p w:rsidR="00F64C4C" w:rsidRPr="00597BEE" w:rsidRDefault="00F70349">
      <w:pPr>
        <w:spacing w:before="40" w:after="40" w:line="252" w:lineRule="auto"/>
        <w:ind w:firstLineChars="262" w:firstLine="710"/>
        <w:jc w:val="both"/>
        <w:rPr>
          <w:iCs/>
          <w:color w:val="000000" w:themeColor="text1"/>
          <w:sz w:val="27"/>
          <w:szCs w:val="27"/>
        </w:rPr>
      </w:pPr>
      <w:r w:rsidRPr="00597BEE">
        <w:rPr>
          <w:b/>
          <w:bCs/>
          <w:iCs/>
          <w:color w:val="000000" w:themeColor="text1"/>
          <w:sz w:val="27"/>
          <w:szCs w:val="27"/>
        </w:rPr>
        <w:t>1.</w:t>
      </w:r>
      <w:r w:rsidRPr="00597BEE">
        <w:rPr>
          <w:iCs/>
          <w:color w:val="000000" w:themeColor="text1"/>
          <w:sz w:val="27"/>
          <w:szCs w:val="27"/>
        </w:rPr>
        <w:t xml:space="preserve"> Tiếp tục triển khai chương trình hành động của Đoàn thực hiện Nghị quyết </w:t>
      </w:r>
      <w:r w:rsidRPr="00597BEE">
        <w:rPr>
          <w:iCs/>
          <w:color w:val="000000" w:themeColor="text1"/>
          <w:spacing w:val="-2"/>
          <w:sz w:val="27"/>
          <w:szCs w:val="27"/>
        </w:rPr>
        <w:t>Đại hội Đảng các cấp</w:t>
      </w:r>
      <w:r w:rsidRPr="00597BEE">
        <w:rPr>
          <w:iCs/>
          <w:color w:val="000000" w:themeColor="text1"/>
          <w:spacing w:val="-2"/>
          <w:sz w:val="27"/>
          <w:szCs w:val="27"/>
          <w:lang w:val="vi-VN"/>
        </w:rPr>
        <w:t>,</w:t>
      </w:r>
      <w:r w:rsidRPr="00597BEE">
        <w:rPr>
          <w:iCs/>
          <w:color w:val="000000" w:themeColor="text1"/>
          <w:spacing w:val="-2"/>
          <w:sz w:val="27"/>
          <w:szCs w:val="27"/>
        </w:rPr>
        <w:t xml:space="preserve"> </w:t>
      </w:r>
      <w:r w:rsidRPr="00597BEE">
        <w:rPr>
          <w:iCs/>
          <w:color w:val="000000" w:themeColor="text1"/>
          <w:spacing w:val="-2"/>
          <w:sz w:val="27"/>
          <w:szCs w:val="27"/>
          <w:lang w:val="vi-VN"/>
        </w:rPr>
        <w:t xml:space="preserve">Nghị quyết Đại hội Đoàn </w:t>
      </w:r>
      <w:r w:rsidRPr="00597BEE">
        <w:rPr>
          <w:iCs/>
          <w:color w:val="000000" w:themeColor="text1"/>
          <w:spacing w:val="-2"/>
          <w:sz w:val="27"/>
          <w:szCs w:val="27"/>
        </w:rPr>
        <w:t>các cấp</w:t>
      </w:r>
      <w:r w:rsidRPr="00597BEE">
        <w:rPr>
          <w:iCs/>
          <w:color w:val="000000" w:themeColor="text1"/>
          <w:spacing w:val="-2"/>
          <w:sz w:val="27"/>
          <w:szCs w:val="27"/>
          <w:lang w:val="vi-VN"/>
        </w:rPr>
        <w:t xml:space="preserve">; </w:t>
      </w:r>
      <w:r w:rsidRPr="00597BEE">
        <w:rPr>
          <w:iCs/>
          <w:color w:val="000000" w:themeColor="text1"/>
          <w:spacing w:val="-2"/>
          <w:sz w:val="27"/>
          <w:szCs w:val="27"/>
        </w:rPr>
        <w:t>triển khai Luật Thanh niên năm 2020 và Chiến lược phát triển thanh niên Việt Nam giai đoạn 2021 - 2030</w:t>
      </w:r>
      <w:r w:rsidRPr="00597BEE">
        <w:rPr>
          <w:iCs/>
          <w:color w:val="000000" w:themeColor="text1"/>
          <w:spacing w:val="-2"/>
          <w:sz w:val="27"/>
          <w:szCs w:val="27"/>
          <w:lang w:val="vi-VN"/>
        </w:rPr>
        <w:t>.</w:t>
      </w:r>
      <w:r w:rsidRPr="00597BEE">
        <w:rPr>
          <w:iCs/>
          <w:color w:val="000000" w:themeColor="text1"/>
          <w:spacing w:val="-2"/>
          <w:sz w:val="27"/>
          <w:szCs w:val="27"/>
        </w:rPr>
        <w:t xml:space="preserve"> </w:t>
      </w:r>
    </w:p>
    <w:p w:rsidR="00F64C4C" w:rsidRPr="00597BEE" w:rsidRDefault="00F70349">
      <w:pPr>
        <w:spacing w:before="40" w:after="40" w:line="252" w:lineRule="auto"/>
        <w:ind w:firstLineChars="262" w:firstLine="710"/>
        <w:jc w:val="both"/>
        <w:rPr>
          <w:iCs/>
          <w:color w:val="000000" w:themeColor="text1"/>
          <w:sz w:val="27"/>
          <w:szCs w:val="27"/>
        </w:rPr>
      </w:pPr>
      <w:r w:rsidRPr="00597BEE">
        <w:rPr>
          <w:b/>
          <w:color w:val="000000" w:themeColor="text1"/>
          <w:sz w:val="27"/>
          <w:szCs w:val="27"/>
        </w:rPr>
        <w:t>2.</w:t>
      </w:r>
      <w:r w:rsidRPr="00597BEE">
        <w:rPr>
          <w:color w:val="000000" w:themeColor="text1"/>
          <w:sz w:val="27"/>
          <w:szCs w:val="27"/>
        </w:rPr>
        <w:t xml:space="preserve"> Tiếp tục </w:t>
      </w:r>
      <w:r w:rsidRPr="00597BEE">
        <w:rPr>
          <w:color w:val="000000" w:themeColor="text1"/>
          <w:sz w:val="27"/>
          <w:szCs w:val="27"/>
          <w:lang w:val="vi-VN"/>
        </w:rPr>
        <w:t>n</w:t>
      </w:r>
      <w:r w:rsidRPr="00597BEE">
        <w:rPr>
          <w:color w:val="000000" w:themeColor="text1"/>
          <w:sz w:val="27"/>
          <w:szCs w:val="27"/>
        </w:rPr>
        <w:t>ắm tình hình</w:t>
      </w:r>
      <w:r w:rsidRPr="00597BEE">
        <w:rPr>
          <w:color w:val="000000" w:themeColor="text1"/>
          <w:sz w:val="27"/>
          <w:szCs w:val="27"/>
          <w:lang w:val="vi-VN"/>
        </w:rPr>
        <w:t>,</w:t>
      </w:r>
      <w:r w:rsidRPr="00597BEE">
        <w:rPr>
          <w:color w:val="000000" w:themeColor="text1"/>
          <w:sz w:val="27"/>
          <w:szCs w:val="27"/>
        </w:rPr>
        <w:t xml:space="preserve"> kịp thời chăm lo, </w:t>
      </w:r>
      <w:r w:rsidR="001731D7" w:rsidRPr="00597BEE">
        <w:rPr>
          <w:color w:val="000000" w:themeColor="text1"/>
          <w:sz w:val="27"/>
          <w:szCs w:val="27"/>
        </w:rPr>
        <w:t>hỗ trợ đoàn viên, thanh niên</w:t>
      </w:r>
      <w:r w:rsidRPr="00597BEE">
        <w:rPr>
          <w:iCs/>
          <w:color w:val="000000" w:themeColor="text1"/>
          <w:sz w:val="27"/>
          <w:szCs w:val="27"/>
          <w:lang w:val="vi-VN"/>
        </w:rPr>
        <w:t xml:space="preserve"> có hoàn cảnh khó khăn</w:t>
      </w:r>
      <w:r w:rsidRPr="00597BEE">
        <w:rPr>
          <w:iCs/>
          <w:color w:val="000000" w:themeColor="text1"/>
          <w:sz w:val="27"/>
          <w:szCs w:val="27"/>
        </w:rPr>
        <w:t xml:space="preserve">. </w:t>
      </w:r>
      <w:r w:rsidRPr="00597BEE">
        <w:rPr>
          <w:iCs/>
          <w:color w:val="000000" w:themeColor="text1"/>
          <w:sz w:val="27"/>
          <w:szCs w:val="27"/>
          <w:lang w:val="vi-VN"/>
        </w:rPr>
        <w:t>Tăng cường ứng dụng công nghệ thông tin</w:t>
      </w:r>
      <w:r w:rsidRPr="00597BEE">
        <w:rPr>
          <w:iCs/>
          <w:color w:val="000000" w:themeColor="text1"/>
          <w:sz w:val="27"/>
          <w:szCs w:val="27"/>
        </w:rPr>
        <w:t xml:space="preserve"> </w:t>
      </w:r>
      <w:r w:rsidRPr="00597BEE">
        <w:rPr>
          <w:iCs/>
          <w:color w:val="000000" w:themeColor="text1"/>
          <w:sz w:val="27"/>
          <w:szCs w:val="27"/>
          <w:lang w:val="vi-VN"/>
        </w:rPr>
        <w:t xml:space="preserve">trong công tác quản lý đoàn viên, tổ chức các hoạt động của Đoàn </w:t>
      </w:r>
      <w:r w:rsidRPr="00597BEE">
        <w:rPr>
          <w:iCs/>
          <w:color w:val="000000" w:themeColor="text1"/>
          <w:sz w:val="27"/>
          <w:szCs w:val="27"/>
        </w:rPr>
        <w:t xml:space="preserve">phù hợp </w:t>
      </w:r>
      <w:r w:rsidRPr="00597BEE">
        <w:rPr>
          <w:iCs/>
          <w:color w:val="000000" w:themeColor="text1"/>
          <w:sz w:val="27"/>
          <w:szCs w:val="27"/>
          <w:lang w:val="vi-VN"/>
        </w:rPr>
        <w:t>với tình hình thực tiễn</w:t>
      </w:r>
      <w:r w:rsidR="00665046" w:rsidRPr="00597BEE">
        <w:rPr>
          <w:iCs/>
          <w:color w:val="000000" w:themeColor="text1"/>
          <w:sz w:val="27"/>
          <w:szCs w:val="27"/>
        </w:rPr>
        <w:t>; tiếp tục tuyên truyền, từng bước nâng cao nhận thức của cán bộ Đoàn, đoàn viên, thanh niên trong tham gia chuyển đổi số, nâng cao năng lực số của thanh niên khối trường học.</w:t>
      </w:r>
    </w:p>
    <w:p w:rsidR="00F64C4C" w:rsidRPr="00597BEE" w:rsidRDefault="00F70349">
      <w:pPr>
        <w:spacing w:before="40" w:after="40" w:line="252" w:lineRule="auto"/>
        <w:ind w:firstLineChars="262" w:firstLine="710"/>
        <w:jc w:val="both"/>
        <w:rPr>
          <w:color w:val="000000" w:themeColor="text1"/>
          <w:sz w:val="27"/>
          <w:szCs w:val="27"/>
        </w:rPr>
      </w:pPr>
      <w:r w:rsidRPr="00597BEE">
        <w:rPr>
          <w:b/>
          <w:bCs/>
          <w:color w:val="000000" w:themeColor="text1"/>
          <w:sz w:val="27"/>
          <w:szCs w:val="27"/>
        </w:rPr>
        <w:t xml:space="preserve">3. </w:t>
      </w:r>
      <w:r w:rsidRPr="00597BEE">
        <w:rPr>
          <w:color w:val="000000" w:themeColor="text1"/>
          <w:sz w:val="27"/>
          <w:szCs w:val="27"/>
        </w:rPr>
        <w:t>T</w:t>
      </w:r>
      <w:r w:rsidRPr="00597BEE">
        <w:rPr>
          <w:color w:val="000000" w:themeColor="text1"/>
          <w:sz w:val="27"/>
          <w:szCs w:val="27"/>
          <w:lang w:val="vi-VN"/>
        </w:rPr>
        <w:t>iếp tục t</w:t>
      </w:r>
      <w:r w:rsidRPr="00597BEE">
        <w:rPr>
          <w:color w:val="000000" w:themeColor="text1"/>
          <w:sz w:val="27"/>
          <w:szCs w:val="27"/>
        </w:rPr>
        <w:t>hực hiện sắp xếp các cơ sở Đoàn khối Trường học.</w:t>
      </w:r>
      <w:r w:rsidRPr="00597BEE">
        <w:rPr>
          <w:iCs/>
          <w:color w:val="000000" w:themeColor="text1"/>
          <w:sz w:val="27"/>
          <w:szCs w:val="27"/>
        </w:rPr>
        <w:t xml:space="preserve"> Nâng cao chất lượng và số lượng đoàn viên mới được kết nạp; nâng cao chất lượng sinh hoạt chi đoàn</w:t>
      </w:r>
      <w:r w:rsidR="0010403F" w:rsidRPr="00597BEE">
        <w:rPr>
          <w:iCs/>
          <w:color w:val="000000" w:themeColor="text1"/>
          <w:sz w:val="27"/>
          <w:szCs w:val="27"/>
        </w:rPr>
        <w:t xml:space="preserve"> và hiệu quả</w:t>
      </w:r>
      <w:r w:rsidRPr="00597BEE">
        <w:rPr>
          <w:iCs/>
          <w:color w:val="000000" w:themeColor="text1"/>
          <w:sz w:val="27"/>
          <w:szCs w:val="27"/>
        </w:rPr>
        <w:t xml:space="preserve"> thực hiện công trình thanh niên năm học.</w:t>
      </w:r>
    </w:p>
    <w:p w:rsidR="00F64C4C" w:rsidRPr="00597BEE" w:rsidRDefault="00F70349">
      <w:pPr>
        <w:spacing w:before="40" w:after="40" w:line="252" w:lineRule="auto"/>
        <w:ind w:firstLineChars="262" w:firstLine="710"/>
        <w:jc w:val="both"/>
        <w:rPr>
          <w:b/>
          <w:bCs/>
          <w:color w:val="000000" w:themeColor="text1"/>
          <w:sz w:val="27"/>
          <w:szCs w:val="27"/>
        </w:rPr>
      </w:pPr>
      <w:r w:rsidRPr="00597BEE">
        <w:rPr>
          <w:b/>
          <w:bCs/>
          <w:color w:val="000000" w:themeColor="text1"/>
          <w:sz w:val="27"/>
          <w:szCs w:val="27"/>
        </w:rPr>
        <w:t>II. HỆ THỐNG CHỈ TIÊU:</w:t>
      </w:r>
    </w:p>
    <w:p w:rsidR="00F64C4C" w:rsidRPr="00597BEE" w:rsidRDefault="00F70349">
      <w:pPr>
        <w:spacing w:before="40" w:after="40" w:line="252" w:lineRule="auto"/>
        <w:ind w:firstLineChars="262" w:firstLine="710"/>
        <w:jc w:val="both"/>
        <w:rPr>
          <w:bCs/>
          <w:color w:val="000000" w:themeColor="text1"/>
          <w:kern w:val="2"/>
          <w:sz w:val="27"/>
          <w:szCs w:val="27"/>
          <w:lang w:val="vi-VN"/>
        </w:rPr>
      </w:pPr>
      <w:r w:rsidRPr="00597BEE">
        <w:rPr>
          <w:b/>
          <w:color w:val="000000" w:themeColor="text1"/>
          <w:kern w:val="2"/>
          <w:sz w:val="27"/>
          <w:szCs w:val="27"/>
        </w:rPr>
        <w:t>1. 100%</w:t>
      </w:r>
      <w:r w:rsidRPr="00597BEE">
        <w:rPr>
          <w:bCs/>
          <w:color w:val="000000" w:themeColor="text1"/>
          <w:kern w:val="2"/>
          <w:sz w:val="27"/>
          <w:szCs w:val="27"/>
        </w:rPr>
        <w:t xml:space="preserve"> cán bộ Đoàn, đoàn viên được học tập, quán triệt và </w:t>
      </w:r>
      <w:r w:rsidRPr="00597BEE">
        <w:rPr>
          <w:b/>
          <w:color w:val="000000" w:themeColor="text1"/>
          <w:kern w:val="2"/>
          <w:sz w:val="27"/>
          <w:szCs w:val="27"/>
        </w:rPr>
        <w:t>80%</w:t>
      </w:r>
      <w:r w:rsidRPr="00597BEE">
        <w:rPr>
          <w:bCs/>
          <w:color w:val="000000" w:themeColor="text1"/>
          <w:kern w:val="2"/>
          <w:sz w:val="27"/>
          <w:szCs w:val="27"/>
        </w:rPr>
        <w:t xml:space="preserve"> thanh niên được tuyên truyền về các Nghị quyết, chủ trương của Đảng; Chương trình hành động của Đoàn tham gia thực hiện Nghị quyết Đại hội Đảng các cấ</w:t>
      </w:r>
      <w:r w:rsidRPr="00597BEE">
        <w:rPr>
          <w:bCs/>
          <w:color w:val="000000" w:themeColor="text1"/>
          <w:kern w:val="2"/>
          <w:sz w:val="27"/>
          <w:szCs w:val="27"/>
          <w:lang w:val="vi-VN"/>
        </w:rPr>
        <w:t xml:space="preserve">p; </w:t>
      </w:r>
      <w:r w:rsidRPr="00597BEE">
        <w:rPr>
          <w:iCs/>
          <w:color w:val="000000" w:themeColor="text1"/>
          <w:sz w:val="27"/>
          <w:szCs w:val="27"/>
          <w:lang w:val="vi-VN"/>
        </w:rPr>
        <w:t xml:space="preserve">Nghị quyết Đại hội Đoàn </w:t>
      </w:r>
      <w:r w:rsidRPr="00597BEE">
        <w:rPr>
          <w:iCs/>
          <w:color w:val="000000" w:themeColor="text1"/>
          <w:sz w:val="27"/>
          <w:szCs w:val="27"/>
        </w:rPr>
        <w:t>các cấp</w:t>
      </w:r>
      <w:r w:rsidRPr="00597BEE">
        <w:rPr>
          <w:iCs/>
          <w:color w:val="000000" w:themeColor="text1"/>
          <w:sz w:val="27"/>
          <w:szCs w:val="27"/>
          <w:lang w:val="vi-VN"/>
        </w:rPr>
        <w:t>.</w:t>
      </w:r>
    </w:p>
    <w:p w:rsidR="00F64C4C" w:rsidRPr="00597BEE" w:rsidRDefault="00F70349">
      <w:pPr>
        <w:spacing w:before="40" w:after="40" w:line="252" w:lineRule="auto"/>
        <w:ind w:firstLineChars="262" w:firstLine="731"/>
        <w:jc w:val="both"/>
        <w:rPr>
          <w:bCs/>
          <w:color w:val="000000" w:themeColor="text1"/>
          <w:spacing w:val="4"/>
          <w:kern w:val="2"/>
          <w:sz w:val="27"/>
          <w:szCs w:val="27"/>
          <w:lang w:val="vi-VN"/>
        </w:rPr>
      </w:pPr>
      <w:r w:rsidRPr="00597BEE">
        <w:rPr>
          <w:b/>
          <w:color w:val="000000" w:themeColor="text1"/>
          <w:spacing w:val="4"/>
          <w:kern w:val="2"/>
          <w:sz w:val="27"/>
          <w:szCs w:val="27"/>
        </w:rPr>
        <w:t>2. 100%</w:t>
      </w:r>
      <w:r w:rsidRPr="00597BEE">
        <w:rPr>
          <w:bCs/>
          <w:color w:val="000000" w:themeColor="text1"/>
          <w:spacing w:val="4"/>
          <w:kern w:val="2"/>
          <w:sz w:val="27"/>
          <w:szCs w:val="27"/>
        </w:rPr>
        <w:t xml:space="preserve"> Đoàn các trường có ít nhất </w:t>
      </w:r>
      <w:r w:rsidRPr="00597BEE">
        <w:rPr>
          <w:b/>
          <w:color w:val="000000" w:themeColor="text1"/>
          <w:spacing w:val="4"/>
          <w:kern w:val="2"/>
          <w:sz w:val="27"/>
          <w:szCs w:val="27"/>
        </w:rPr>
        <w:t>01</w:t>
      </w:r>
      <w:r w:rsidRPr="00597BEE">
        <w:rPr>
          <w:bCs/>
          <w:color w:val="000000" w:themeColor="text1"/>
          <w:spacing w:val="4"/>
          <w:kern w:val="2"/>
          <w:sz w:val="27"/>
          <w:szCs w:val="27"/>
        </w:rPr>
        <w:t xml:space="preserve"> công trình thanh niên thiết thực</w:t>
      </w:r>
      <w:r w:rsidRPr="00597BEE">
        <w:rPr>
          <w:bCs/>
          <w:color w:val="000000" w:themeColor="text1"/>
          <w:spacing w:val="4"/>
          <w:kern w:val="2"/>
          <w:sz w:val="27"/>
          <w:szCs w:val="27"/>
          <w:lang w:val="vi-VN"/>
        </w:rPr>
        <w:t>, hiệu quả.</w:t>
      </w:r>
    </w:p>
    <w:p w:rsidR="00F64C4C" w:rsidRPr="00597BEE" w:rsidRDefault="00F70349">
      <w:pPr>
        <w:spacing w:before="40" w:after="40" w:line="252" w:lineRule="auto"/>
        <w:ind w:firstLineChars="262" w:firstLine="710"/>
        <w:jc w:val="both"/>
        <w:rPr>
          <w:color w:val="000000" w:themeColor="text1"/>
          <w:sz w:val="27"/>
          <w:szCs w:val="27"/>
        </w:rPr>
      </w:pPr>
      <w:r w:rsidRPr="00597BEE">
        <w:rPr>
          <w:b/>
          <w:color w:val="000000" w:themeColor="text1"/>
          <w:sz w:val="27"/>
          <w:szCs w:val="27"/>
        </w:rPr>
        <w:t>3. 100%</w:t>
      </w:r>
      <w:r w:rsidRPr="00597BEE">
        <w:rPr>
          <w:color w:val="000000" w:themeColor="text1"/>
          <w:sz w:val="27"/>
          <w:szCs w:val="27"/>
        </w:rPr>
        <w:t xml:space="preserve"> Đoàn các trường triển khai phong trào “Học sinh 3 rèn luyện” (đối với học sinh hệ Trung cấp), phong trào “Sinh viên 5 tốt” (đối với học sinh hệ Cao đẳng); phong trào “Nhà giáo trẻ tiêu biểu”</w:t>
      </w:r>
      <w:r w:rsidR="00605E69" w:rsidRPr="00597BEE">
        <w:rPr>
          <w:color w:val="000000" w:themeColor="text1"/>
          <w:sz w:val="27"/>
          <w:szCs w:val="27"/>
        </w:rPr>
        <w:t xml:space="preserve"> (đối với giáo viên, giảng viên trẻ)</w:t>
      </w:r>
      <w:r w:rsidRPr="00597BEE">
        <w:rPr>
          <w:color w:val="000000" w:themeColor="text1"/>
          <w:sz w:val="27"/>
          <w:szCs w:val="27"/>
        </w:rPr>
        <w:t xml:space="preserve"> và phong trào “3 trách nhiệ</w:t>
      </w:r>
      <w:r w:rsidR="00605E69" w:rsidRPr="00597BEE">
        <w:rPr>
          <w:color w:val="000000" w:themeColor="text1"/>
          <w:sz w:val="27"/>
          <w:szCs w:val="27"/>
        </w:rPr>
        <w:t>m” (đối với</w:t>
      </w:r>
      <w:r w:rsidRPr="00597BEE">
        <w:rPr>
          <w:color w:val="000000" w:themeColor="text1"/>
          <w:sz w:val="27"/>
          <w:szCs w:val="27"/>
        </w:rPr>
        <w:t xml:space="preserve"> viên chức trẻ</w:t>
      </w:r>
      <w:r w:rsidR="00605E69" w:rsidRPr="00597BEE">
        <w:rPr>
          <w:color w:val="000000" w:themeColor="text1"/>
          <w:sz w:val="27"/>
          <w:szCs w:val="27"/>
        </w:rPr>
        <w:t>)</w:t>
      </w:r>
      <w:r w:rsidRPr="00597BEE">
        <w:rPr>
          <w:color w:val="000000" w:themeColor="text1"/>
          <w:sz w:val="27"/>
          <w:szCs w:val="27"/>
        </w:rPr>
        <w:t>.</w:t>
      </w:r>
    </w:p>
    <w:p w:rsidR="00F64C4C" w:rsidRPr="00597BEE" w:rsidRDefault="00F70349">
      <w:pPr>
        <w:spacing w:before="40" w:after="40" w:line="252" w:lineRule="auto"/>
        <w:ind w:firstLineChars="262" w:firstLine="710"/>
        <w:jc w:val="both"/>
        <w:rPr>
          <w:color w:val="000000" w:themeColor="text1"/>
          <w:sz w:val="27"/>
          <w:szCs w:val="27"/>
        </w:rPr>
      </w:pPr>
      <w:r w:rsidRPr="00597BEE">
        <w:rPr>
          <w:b/>
          <w:bCs/>
          <w:color w:val="000000" w:themeColor="text1"/>
          <w:sz w:val="27"/>
          <w:szCs w:val="27"/>
        </w:rPr>
        <w:t>4. 100%</w:t>
      </w:r>
      <w:r w:rsidRPr="00597BEE">
        <w:rPr>
          <w:color w:val="000000" w:themeColor="text1"/>
          <w:sz w:val="27"/>
          <w:szCs w:val="27"/>
        </w:rPr>
        <w:t xml:space="preserve"> Đoàn các trường duy trì hiệu quả ít nhất </w:t>
      </w:r>
      <w:r w:rsidRPr="00597BEE">
        <w:rPr>
          <w:b/>
          <w:bCs/>
          <w:color w:val="000000" w:themeColor="text1"/>
          <w:sz w:val="27"/>
          <w:szCs w:val="27"/>
        </w:rPr>
        <w:t>01</w:t>
      </w:r>
      <w:r w:rsidRPr="00597BEE">
        <w:rPr>
          <w:color w:val="000000" w:themeColor="text1"/>
          <w:sz w:val="27"/>
          <w:szCs w:val="27"/>
        </w:rPr>
        <w:t xml:space="preserve"> kênh thông tin tuyên truyền, giới thiệu về hoạt động Đoàn tại đơn vị.</w:t>
      </w:r>
    </w:p>
    <w:p w:rsidR="00F64C4C" w:rsidRPr="00597BEE" w:rsidRDefault="00F70349">
      <w:pPr>
        <w:spacing w:before="40" w:after="40" w:line="252" w:lineRule="auto"/>
        <w:ind w:firstLineChars="262" w:firstLine="710"/>
        <w:jc w:val="both"/>
        <w:rPr>
          <w:color w:val="000000" w:themeColor="text1"/>
          <w:sz w:val="27"/>
          <w:szCs w:val="27"/>
        </w:rPr>
      </w:pPr>
      <w:r w:rsidRPr="00597BEE">
        <w:rPr>
          <w:b/>
          <w:bCs/>
          <w:color w:val="000000" w:themeColor="text1"/>
          <w:sz w:val="27"/>
          <w:szCs w:val="27"/>
        </w:rPr>
        <w:t>5.</w:t>
      </w:r>
      <w:r w:rsidRPr="00597BEE">
        <w:rPr>
          <w:color w:val="000000" w:themeColor="text1"/>
          <w:sz w:val="27"/>
          <w:szCs w:val="27"/>
        </w:rPr>
        <w:t xml:space="preserve"> Đoàn viên, thanh niên đề xuất ít nhất </w:t>
      </w:r>
      <w:r w:rsidRPr="00597BEE">
        <w:rPr>
          <w:b/>
          <w:color w:val="000000" w:themeColor="text1"/>
          <w:sz w:val="27"/>
          <w:szCs w:val="27"/>
        </w:rPr>
        <w:t>100</w:t>
      </w:r>
      <w:r w:rsidRPr="00597BEE">
        <w:rPr>
          <w:color w:val="000000" w:themeColor="text1"/>
          <w:sz w:val="27"/>
          <w:szCs w:val="27"/>
        </w:rPr>
        <w:t xml:space="preserve"> ý tưởng, sáng kiến, đề tài trong học tập, nghiên cứu khoa học và công tác Đoàn thể.</w:t>
      </w:r>
    </w:p>
    <w:p w:rsidR="00F64C4C" w:rsidRPr="00597BEE" w:rsidRDefault="00F70349">
      <w:pPr>
        <w:spacing w:before="40" w:after="40" w:line="252" w:lineRule="auto"/>
        <w:ind w:firstLineChars="262" w:firstLine="710"/>
        <w:jc w:val="both"/>
        <w:rPr>
          <w:color w:val="000000" w:themeColor="text1"/>
          <w:sz w:val="27"/>
          <w:szCs w:val="27"/>
        </w:rPr>
      </w:pPr>
      <w:r w:rsidRPr="00597BEE">
        <w:rPr>
          <w:b/>
          <w:color w:val="000000" w:themeColor="text1"/>
          <w:sz w:val="27"/>
          <w:szCs w:val="27"/>
        </w:rPr>
        <w:lastRenderedPageBreak/>
        <w:t>6.</w:t>
      </w:r>
      <w:r w:rsidRPr="00597BEE">
        <w:rPr>
          <w:color w:val="000000" w:themeColor="text1"/>
          <w:sz w:val="27"/>
          <w:szCs w:val="27"/>
        </w:rPr>
        <w:t xml:space="preserve"> Vận động ít nhất </w:t>
      </w:r>
      <w:r w:rsidRPr="00597BEE">
        <w:rPr>
          <w:b/>
          <w:color w:val="000000" w:themeColor="text1"/>
          <w:sz w:val="27"/>
          <w:szCs w:val="27"/>
        </w:rPr>
        <w:t>50</w:t>
      </w:r>
      <w:r w:rsidRPr="00597BEE">
        <w:rPr>
          <w:color w:val="000000" w:themeColor="text1"/>
          <w:sz w:val="27"/>
          <w:szCs w:val="27"/>
        </w:rPr>
        <w:t xml:space="preserve"> triệu đồng học bổng hỗ trợ học sinh, sinh viên có hoàn cảnh khó khăn, vượt khó học giỏi.</w:t>
      </w:r>
    </w:p>
    <w:p w:rsidR="00F64C4C" w:rsidRPr="00597BEE" w:rsidRDefault="00F70349">
      <w:pPr>
        <w:spacing w:before="40" w:after="40" w:line="252" w:lineRule="auto"/>
        <w:ind w:firstLineChars="262" w:firstLine="710"/>
        <w:jc w:val="both"/>
        <w:rPr>
          <w:color w:val="000000" w:themeColor="text1"/>
          <w:kern w:val="2"/>
          <w:sz w:val="27"/>
          <w:szCs w:val="27"/>
        </w:rPr>
      </w:pPr>
      <w:r w:rsidRPr="00597BEE">
        <w:rPr>
          <w:b/>
          <w:color w:val="000000" w:themeColor="text1"/>
          <w:sz w:val="27"/>
          <w:szCs w:val="27"/>
        </w:rPr>
        <w:t>7.</w:t>
      </w:r>
      <w:r w:rsidRPr="00597BEE">
        <w:rPr>
          <w:color w:val="000000" w:themeColor="text1"/>
          <w:sz w:val="27"/>
          <w:szCs w:val="27"/>
        </w:rPr>
        <w:t xml:space="preserve"> Phát triển mới </w:t>
      </w:r>
      <w:r w:rsidRPr="00597BEE">
        <w:rPr>
          <w:b/>
          <w:color w:val="000000" w:themeColor="text1"/>
          <w:sz w:val="27"/>
          <w:szCs w:val="27"/>
        </w:rPr>
        <w:t>100</w:t>
      </w:r>
      <w:r w:rsidRPr="00597BEE">
        <w:rPr>
          <w:color w:val="000000" w:themeColor="text1"/>
          <w:sz w:val="27"/>
          <w:szCs w:val="27"/>
        </w:rPr>
        <w:t xml:space="preserve"> đoàn viên</w:t>
      </w:r>
      <w:r w:rsidR="00874238" w:rsidRPr="00597BEE">
        <w:rPr>
          <w:color w:val="000000" w:themeColor="text1"/>
          <w:kern w:val="2"/>
          <w:sz w:val="27"/>
          <w:szCs w:val="27"/>
        </w:rPr>
        <w:t>.</w:t>
      </w:r>
    </w:p>
    <w:p w:rsidR="00F64C4C" w:rsidRPr="00597BEE" w:rsidRDefault="00F70349">
      <w:pPr>
        <w:spacing w:before="40" w:after="40" w:line="252" w:lineRule="auto"/>
        <w:ind w:firstLineChars="262" w:firstLine="710"/>
        <w:jc w:val="both"/>
        <w:rPr>
          <w:color w:val="000000" w:themeColor="text1"/>
          <w:kern w:val="2"/>
          <w:sz w:val="27"/>
          <w:szCs w:val="27"/>
        </w:rPr>
      </w:pPr>
      <w:r w:rsidRPr="00597BEE">
        <w:rPr>
          <w:b/>
          <w:color w:val="000000" w:themeColor="text1"/>
          <w:kern w:val="2"/>
          <w:sz w:val="27"/>
          <w:szCs w:val="27"/>
        </w:rPr>
        <w:t>8. 100%</w:t>
      </w:r>
      <w:r w:rsidRPr="00597BEE">
        <w:rPr>
          <w:color w:val="000000" w:themeColor="text1"/>
          <w:kern w:val="2"/>
          <w:sz w:val="27"/>
          <w:szCs w:val="27"/>
        </w:rPr>
        <w:t xml:space="preserve"> cán bộ Đoàn chủ chốt từ cấp chi đoàn trở lên được bồi dưỡng, tập huấn nghiệp vụ, kỹ năng công tác Đoàn.</w:t>
      </w:r>
    </w:p>
    <w:p w:rsidR="00F64C4C" w:rsidRPr="00597BEE" w:rsidRDefault="00F70349">
      <w:pPr>
        <w:spacing w:before="40" w:after="40" w:line="252" w:lineRule="auto"/>
        <w:ind w:firstLineChars="262" w:firstLine="710"/>
        <w:jc w:val="both"/>
        <w:rPr>
          <w:color w:val="000000" w:themeColor="text1"/>
          <w:kern w:val="2"/>
          <w:sz w:val="27"/>
          <w:szCs w:val="27"/>
        </w:rPr>
      </w:pPr>
      <w:r w:rsidRPr="00597BEE">
        <w:rPr>
          <w:b/>
          <w:color w:val="000000" w:themeColor="text1"/>
          <w:sz w:val="27"/>
          <w:szCs w:val="27"/>
        </w:rPr>
        <w:t>9.</w:t>
      </w:r>
      <w:r w:rsidRPr="00597BEE">
        <w:rPr>
          <w:color w:val="000000" w:themeColor="text1"/>
          <w:sz w:val="27"/>
          <w:szCs w:val="27"/>
        </w:rPr>
        <w:t xml:space="preserve"> Phấn đấu giới thiệu ít nhất </w:t>
      </w:r>
      <w:r w:rsidRPr="00597BEE">
        <w:rPr>
          <w:b/>
          <w:color w:val="000000" w:themeColor="text1"/>
          <w:sz w:val="27"/>
          <w:szCs w:val="27"/>
        </w:rPr>
        <w:t>10</w:t>
      </w:r>
      <w:r w:rsidRPr="00597BEE">
        <w:rPr>
          <w:color w:val="000000" w:themeColor="text1"/>
          <w:sz w:val="27"/>
          <w:szCs w:val="27"/>
        </w:rPr>
        <w:t xml:space="preserve"> đoàn viên ưu tú; trong đó có ít nhất </w:t>
      </w:r>
      <w:r w:rsidRPr="00597BEE">
        <w:rPr>
          <w:b/>
          <w:bCs/>
          <w:color w:val="000000" w:themeColor="text1"/>
          <w:sz w:val="27"/>
          <w:szCs w:val="27"/>
        </w:rPr>
        <w:t>02</w:t>
      </w:r>
      <w:r w:rsidRPr="00597BEE">
        <w:rPr>
          <w:color w:val="000000" w:themeColor="text1"/>
          <w:sz w:val="27"/>
          <w:szCs w:val="27"/>
        </w:rPr>
        <w:t xml:space="preserve"> đoàn viên ưu tú được phát triển Đảng.</w:t>
      </w:r>
      <w:r w:rsidR="00E47338" w:rsidRPr="00597BEE">
        <w:rPr>
          <w:color w:val="000000" w:themeColor="text1"/>
          <w:sz w:val="27"/>
          <w:szCs w:val="27"/>
        </w:rPr>
        <w:t xml:space="preserve"> </w:t>
      </w:r>
    </w:p>
    <w:p w:rsidR="00F64C4C" w:rsidRPr="00597BEE" w:rsidRDefault="00F70349">
      <w:pPr>
        <w:pStyle w:val="BodyText"/>
        <w:widowControl w:val="0"/>
        <w:spacing w:before="40" w:after="40" w:line="252" w:lineRule="auto"/>
        <w:ind w:firstLineChars="262" w:firstLine="710"/>
        <w:jc w:val="both"/>
        <w:rPr>
          <w:b/>
          <w:bCs/>
          <w:color w:val="000000" w:themeColor="text1"/>
          <w:sz w:val="27"/>
          <w:szCs w:val="27"/>
        </w:rPr>
      </w:pPr>
      <w:r w:rsidRPr="00597BEE">
        <w:rPr>
          <w:b/>
          <w:bCs/>
          <w:color w:val="000000" w:themeColor="text1"/>
          <w:sz w:val="27"/>
          <w:szCs w:val="27"/>
        </w:rPr>
        <w:t>III. NỘI DUNG VÀ GIẢI PHÁP THỰC HIỆN:</w:t>
      </w:r>
    </w:p>
    <w:p w:rsidR="00F64C4C" w:rsidRPr="00597BEE" w:rsidRDefault="00F70349">
      <w:pPr>
        <w:pStyle w:val="BodyText"/>
        <w:widowControl w:val="0"/>
        <w:spacing w:before="40" w:after="40" w:line="252" w:lineRule="auto"/>
        <w:ind w:firstLineChars="262" w:firstLine="710"/>
        <w:jc w:val="both"/>
        <w:rPr>
          <w:b/>
          <w:bCs/>
          <w:color w:val="000000" w:themeColor="text1"/>
          <w:sz w:val="27"/>
          <w:szCs w:val="27"/>
        </w:rPr>
      </w:pPr>
      <w:r w:rsidRPr="00597BEE">
        <w:rPr>
          <w:b/>
          <w:bCs/>
          <w:color w:val="000000" w:themeColor="text1"/>
          <w:sz w:val="27"/>
          <w:szCs w:val="27"/>
        </w:rPr>
        <w:t>1. Công tác giáo dục:</w:t>
      </w:r>
    </w:p>
    <w:p w:rsidR="00F64C4C" w:rsidRPr="00597BEE" w:rsidRDefault="00F70349">
      <w:pPr>
        <w:tabs>
          <w:tab w:val="left" w:pos="4860"/>
        </w:tabs>
        <w:spacing w:before="40" w:after="40" w:line="252" w:lineRule="auto"/>
        <w:ind w:firstLineChars="262" w:firstLine="710"/>
        <w:jc w:val="both"/>
        <w:rPr>
          <w:b/>
          <w:bCs/>
          <w:color w:val="000000" w:themeColor="text1"/>
          <w:sz w:val="27"/>
          <w:szCs w:val="27"/>
        </w:rPr>
      </w:pPr>
      <w:r w:rsidRPr="00597BEE">
        <w:rPr>
          <w:b/>
          <w:i/>
          <w:color w:val="000000" w:themeColor="text1"/>
          <w:kern w:val="2"/>
          <w:sz w:val="27"/>
          <w:szCs w:val="27"/>
        </w:rPr>
        <w:t>1.1. Tập trung thực hiện hiệu quả Chỉ thị 05-CT/TW và Chỉ thị 42-CT/TW:</w:t>
      </w:r>
    </w:p>
    <w:p w:rsidR="00F64C4C" w:rsidRPr="00597BEE" w:rsidRDefault="00F70349">
      <w:pPr>
        <w:spacing w:before="40" w:after="40" w:line="252" w:lineRule="auto"/>
        <w:ind w:firstLineChars="262" w:firstLine="707"/>
        <w:jc w:val="both"/>
        <w:rPr>
          <w:bCs/>
          <w:i/>
          <w:color w:val="000000" w:themeColor="text1"/>
          <w:sz w:val="27"/>
          <w:szCs w:val="27"/>
        </w:rPr>
      </w:pPr>
      <w:r w:rsidRPr="00597BEE">
        <w:rPr>
          <w:bCs/>
          <w:i/>
          <w:color w:val="000000" w:themeColor="text1"/>
          <w:sz w:val="27"/>
          <w:szCs w:val="27"/>
        </w:rPr>
        <w:t xml:space="preserve">- Cấp Khối: </w:t>
      </w:r>
    </w:p>
    <w:p w:rsidR="00F64C4C" w:rsidRPr="00597BEE" w:rsidRDefault="00F70349">
      <w:pPr>
        <w:spacing w:before="40" w:after="40" w:line="252" w:lineRule="auto"/>
        <w:ind w:firstLineChars="262" w:firstLine="707"/>
        <w:jc w:val="both"/>
        <w:rPr>
          <w:iCs/>
          <w:color w:val="000000" w:themeColor="text1"/>
          <w:sz w:val="27"/>
          <w:szCs w:val="27"/>
          <w:lang w:val="vi-VN"/>
        </w:rPr>
      </w:pPr>
      <w:r w:rsidRPr="00597BEE">
        <w:rPr>
          <w:iCs/>
          <w:color w:val="000000" w:themeColor="text1"/>
          <w:sz w:val="27"/>
          <w:szCs w:val="27"/>
        </w:rPr>
        <w:t xml:space="preserve">+ </w:t>
      </w:r>
      <w:r w:rsidRPr="00597BEE">
        <w:rPr>
          <w:iCs/>
          <w:color w:val="000000" w:themeColor="text1"/>
          <w:sz w:val="27"/>
          <w:szCs w:val="27"/>
          <w:lang w:val="vi-VN"/>
        </w:rPr>
        <w:t>Tiếp tục q</w:t>
      </w:r>
      <w:r w:rsidRPr="00597BEE">
        <w:rPr>
          <w:iCs/>
          <w:color w:val="000000" w:themeColor="text1"/>
          <w:sz w:val="27"/>
          <w:szCs w:val="27"/>
        </w:rPr>
        <w:t>uán triệt trong cán bộ Đoàn, đoàn viên, thanh niên</w:t>
      </w:r>
      <w:r w:rsidRPr="00597BEE">
        <w:rPr>
          <w:iCs/>
          <w:color w:val="000000" w:themeColor="text1"/>
          <w:sz w:val="27"/>
          <w:szCs w:val="27"/>
          <w:lang w:val="vi-VN"/>
        </w:rPr>
        <w:t xml:space="preserve"> Kế hoạch số 204-KH/ĐTN ngày 25/02/2022 của Ban Thường vụ Đoàn Khối về thực hiện </w:t>
      </w:r>
      <w:r w:rsidRPr="00597BEE">
        <w:rPr>
          <w:iCs/>
          <w:color w:val="000000" w:themeColor="text1"/>
          <w:sz w:val="27"/>
          <w:szCs w:val="27"/>
        </w:rPr>
        <w:t xml:space="preserve">Kết luận số 01-KL/TW ngày 18/5/2021 của Bộ Chính trị khóa XIII về tiếp tục thực hiện Chỉ thị số 05-CT/TW của Bộ Chính trị về đẩy mạnh học tập và làm theo tư tưởng, đạo đức, phong cách Hồ Chí Minh; Phối hợp với các đoàn thể Khối tổ chức học tập </w:t>
      </w:r>
      <w:r w:rsidRPr="00597BEE">
        <w:rPr>
          <w:rFonts w:eastAsia="Times New Roman"/>
          <w:color w:val="000000" w:themeColor="text1"/>
          <w:sz w:val="27"/>
          <w:szCs w:val="27"/>
        </w:rPr>
        <w:t>các chuyên đề về tư tưởng, đạo đức phong cách Hồ Chí Minh</w:t>
      </w:r>
      <w:r w:rsidRPr="00597BEE">
        <w:rPr>
          <w:rFonts w:eastAsia="Times New Roman"/>
          <w:color w:val="000000" w:themeColor="text1"/>
          <w:sz w:val="27"/>
          <w:szCs w:val="27"/>
          <w:lang w:val="vi-VN"/>
        </w:rPr>
        <w:t xml:space="preserve"> năm 2023</w:t>
      </w:r>
      <w:r w:rsidRPr="00597BEE">
        <w:rPr>
          <w:rFonts w:eastAsia="Times New Roman"/>
          <w:color w:val="000000" w:themeColor="text1"/>
          <w:sz w:val="27"/>
          <w:szCs w:val="27"/>
        </w:rPr>
        <w:t xml:space="preserve"> dành cho cán bộ Đoàn, đoàn viên, thanh niên.</w:t>
      </w:r>
    </w:p>
    <w:p w:rsidR="00F64C4C" w:rsidRPr="00597BEE" w:rsidRDefault="00F70349">
      <w:pPr>
        <w:spacing w:before="40" w:after="40" w:line="252" w:lineRule="auto"/>
        <w:ind w:firstLineChars="262" w:firstLine="707"/>
        <w:jc w:val="both"/>
        <w:rPr>
          <w:rFonts w:eastAsia="Times New Roman"/>
          <w:color w:val="000000" w:themeColor="text1"/>
          <w:sz w:val="27"/>
          <w:szCs w:val="27"/>
        </w:rPr>
      </w:pPr>
      <w:r w:rsidRPr="00597BEE">
        <w:rPr>
          <w:iCs/>
          <w:color w:val="000000" w:themeColor="text1"/>
          <w:sz w:val="27"/>
          <w:szCs w:val="27"/>
        </w:rPr>
        <w:t>+ Tổ chức tuyên dương “Tập thể tiên tiến làm theo lời Bác”, “Thanh niên tiên tiến làm theo lời Bác” cấp Khối nhân kỷ niệm 13</w:t>
      </w:r>
      <w:r w:rsidRPr="00597BEE">
        <w:rPr>
          <w:iCs/>
          <w:color w:val="000000" w:themeColor="text1"/>
          <w:sz w:val="27"/>
          <w:szCs w:val="27"/>
          <w:lang w:val="vi-VN"/>
        </w:rPr>
        <w:t>3</w:t>
      </w:r>
      <w:r w:rsidRPr="00597BEE">
        <w:rPr>
          <w:iCs/>
          <w:color w:val="000000" w:themeColor="text1"/>
          <w:sz w:val="27"/>
          <w:szCs w:val="27"/>
        </w:rPr>
        <w:t xml:space="preserve"> năm Ngày sinh Chủ tịch Hồ Chí Minh (19/5/1</w:t>
      </w:r>
      <w:r w:rsidRPr="00597BEE">
        <w:rPr>
          <w:rFonts w:eastAsia="Times New Roman"/>
          <w:color w:val="000000" w:themeColor="text1"/>
          <w:sz w:val="27"/>
          <w:szCs w:val="27"/>
        </w:rPr>
        <w:t>890 - 19/5/202</w:t>
      </w:r>
      <w:r w:rsidRPr="00597BEE">
        <w:rPr>
          <w:rFonts w:eastAsia="Times New Roman"/>
          <w:color w:val="000000" w:themeColor="text1"/>
          <w:sz w:val="27"/>
          <w:szCs w:val="27"/>
          <w:lang w:val="vi-VN"/>
        </w:rPr>
        <w:t>3</w:t>
      </w:r>
      <w:r w:rsidRPr="00597BEE">
        <w:rPr>
          <w:rFonts w:eastAsia="Times New Roman"/>
          <w:color w:val="000000" w:themeColor="text1"/>
          <w:sz w:val="27"/>
          <w:szCs w:val="27"/>
        </w:rPr>
        <w:t>).</w:t>
      </w:r>
    </w:p>
    <w:p w:rsidR="00F64C4C" w:rsidRPr="00597BEE" w:rsidRDefault="00F70349">
      <w:pPr>
        <w:spacing w:before="40" w:after="40" w:line="252" w:lineRule="auto"/>
        <w:ind w:firstLineChars="262" w:firstLine="707"/>
        <w:jc w:val="both"/>
        <w:rPr>
          <w:i/>
          <w:iCs/>
          <w:color w:val="000000" w:themeColor="text1"/>
          <w:sz w:val="27"/>
          <w:szCs w:val="27"/>
        </w:rPr>
      </w:pPr>
      <w:r w:rsidRPr="00597BEE">
        <w:rPr>
          <w:i/>
          <w:iCs/>
          <w:color w:val="000000" w:themeColor="text1"/>
          <w:sz w:val="27"/>
          <w:szCs w:val="27"/>
        </w:rPr>
        <w:t xml:space="preserve">- Cơ sở Đoàn: </w:t>
      </w:r>
    </w:p>
    <w:p w:rsidR="00F64C4C" w:rsidRPr="00597BEE" w:rsidRDefault="00F70349">
      <w:pPr>
        <w:spacing w:before="40" w:after="40" w:line="252" w:lineRule="auto"/>
        <w:ind w:firstLineChars="262" w:firstLine="707"/>
        <w:jc w:val="both"/>
        <w:rPr>
          <w:bCs/>
          <w:color w:val="000000" w:themeColor="text1"/>
          <w:sz w:val="27"/>
          <w:szCs w:val="27"/>
        </w:rPr>
      </w:pPr>
      <w:r w:rsidRPr="00597BEE">
        <w:rPr>
          <w:bCs/>
          <w:color w:val="000000" w:themeColor="text1"/>
          <w:sz w:val="27"/>
          <w:szCs w:val="27"/>
        </w:rPr>
        <w:t>+ Kịp thời phát hiện, biểu dương các tập thể, cá nhân tiêu biểu trong học tập và làm theo tư tưởng, đạo đức, phong cách Hồ Chí Minh tại đơn vị; có giải pháp trong giới thiệu, phát huy các gương được tuyên dương từ cấp Khối trở lên thông qua các bảng tin, trang cộng đồng, các chương trình, hoạt động tại đơn vị.</w:t>
      </w:r>
    </w:p>
    <w:p w:rsidR="00F64C4C" w:rsidRPr="00597BEE" w:rsidRDefault="00F70349">
      <w:pPr>
        <w:spacing w:before="40" w:after="40" w:line="252" w:lineRule="auto"/>
        <w:ind w:firstLineChars="262" w:firstLine="707"/>
        <w:jc w:val="both"/>
        <w:rPr>
          <w:bCs/>
          <w:color w:val="000000" w:themeColor="text1"/>
          <w:sz w:val="27"/>
          <w:szCs w:val="27"/>
        </w:rPr>
      </w:pPr>
      <w:r w:rsidRPr="00597BEE">
        <w:rPr>
          <w:bCs/>
          <w:color w:val="000000" w:themeColor="text1"/>
          <w:sz w:val="27"/>
          <w:szCs w:val="27"/>
          <w:lang w:val="vi-VN"/>
        </w:rPr>
        <w:t xml:space="preserve">+ </w:t>
      </w:r>
      <w:r w:rsidRPr="00597BEE">
        <w:rPr>
          <w:bCs/>
          <w:color w:val="000000" w:themeColor="text1"/>
          <w:sz w:val="27"/>
          <w:szCs w:val="27"/>
        </w:rPr>
        <w:t xml:space="preserve">Tham gia xây dựng Không gian văn hóa Hồ Chí Minh tại cơ quan, đơn vị bằng nhiều hình thức như: </w:t>
      </w:r>
      <w:r w:rsidRPr="00597BEE">
        <w:rPr>
          <w:bCs/>
          <w:color w:val="000000" w:themeColor="text1"/>
          <w:sz w:val="27"/>
          <w:szCs w:val="27"/>
          <w:lang w:val="vi-VN"/>
        </w:rPr>
        <w:t>K</w:t>
      </w:r>
      <w:r w:rsidRPr="00597BEE">
        <w:rPr>
          <w:bCs/>
          <w:color w:val="000000" w:themeColor="text1"/>
          <w:sz w:val="27"/>
          <w:szCs w:val="27"/>
        </w:rPr>
        <w:t>huyến khích đoàn viên, thanh niên đọc ít nhất 01 tựa sách hoặc tìm hiểu những mẩu chuyện, lời dạy của Bác Hồ...</w:t>
      </w:r>
      <w:r w:rsidRPr="00597BEE">
        <w:rPr>
          <w:bCs/>
          <w:color w:val="000000" w:themeColor="text1"/>
          <w:sz w:val="27"/>
          <w:szCs w:val="27"/>
          <w:lang w:val="vi-VN"/>
        </w:rPr>
        <w:t xml:space="preserve"> </w:t>
      </w:r>
      <w:r w:rsidRPr="00597BEE">
        <w:rPr>
          <w:bCs/>
          <w:color w:val="000000" w:themeColor="text1"/>
          <w:sz w:val="27"/>
          <w:szCs w:val="27"/>
        </w:rPr>
        <w:t>T</w:t>
      </w:r>
      <w:r w:rsidRPr="00597BEE">
        <w:rPr>
          <w:bCs/>
          <w:color w:val="000000" w:themeColor="text1"/>
          <w:sz w:val="27"/>
          <w:szCs w:val="27"/>
          <w:lang w:val="vi-VN"/>
        </w:rPr>
        <w:t>ích cực t</w:t>
      </w:r>
      <w:r w:rsidRPr="00597BEE">
        <w:rPr>
          <w:bCs/>
          <w:color w:val="000000" w:themeColor="text1"/>
          <w:sz w:val="27"/>
          <w:szCs w:val="27"/>
        </w:rPr>
        <w:t>riển khai bộ sản phẩm hướng dẫn xây dựng Không gian văn hóa Hồ</w:t>
      </w:r>
      <w:r w:rsidR="00FD581B" w:rsidRPr="00597BEE">
        <w:rPr>
          <w:bCs/>
          <w:color w:val="000000" w:themeColor="text1"/>
          <w:sz w:val="27"/>
          <w:szCs w:val="27"/>
        </w:rPr>
        <w:t xml:space="preserve"> Chí Minh theo </w:t>
      </w:r>
      <w:r w:rsidR="00FD581B" w:rsidRPr="00597BEE">
        <w:rPr>
          <w:rFonts w:eastAsia="Times New Roman"/>
          <w:color w:val="000000" w:themeColor="text1"/>
          <w:sz w:val="27"/>
          <w:szCs w:val="27"/>
        </w:rPr>
        <w:t>Thông báo số 54-TB/ĐTN ngày 02/8/2022 của Ban Thường vụ Đoàn Khối về việc tuyên truyền, lan tỏa không gian văn hoá Hồ Chí Minh trên mạng xã hội.</w:t>
      </w:r>
    </w:p>
    <w:p w:rsidR="00F64C4C" w:rsidRPr="00597BEE" w:rsidRDefault="00F70349">
      <w:pPr>
        <w:spacing w:before="40" w:after="40" w:line="252" w:lineRule="auto"/>
        <w:ind w:firstLineChars="262" w:firstLine="710"/>
        <w:jc w:val="both"/>
        <w:rPr>
          <w:b/>
          <w:i/>
          <w:color w:val="000000" w:themeColor="text1"/>
          <w:sz w:val="27"/>
          <w:szCs w:val="27"/>
        </w:rPr>
      </w:pPr>
      <w:r w:rsidRPr="00597BEE">
        <w:rPr>
          <w:b/>
          <w:bCs/>
          <w:i/>
          <w:color w:val="000000" w:themeColor="text1"/>
          <w:sz w:val="27"/>
          <w:szCs w:val="27"/>
        </w:rPr>
        <w:t xml:space="preserve">1.2. </w:t>
      </w:r>
      <w:r w:rsidRPr="00597BEE">
        <w:rPr>
          <w:b/>
          <w:i/>
          <w:color w:val="000000" w:themeColor="text1"/>
          <w:sz w:val="27"/>
          <w:szCs w:val="27"/>
        </w:rPr>
        <w:t>Công tác giáo dục chính trị tư tưởng:</w:t>
      </w:r>
    </w:p>
    <w:p w:rsidR="00F64C4C" w:rsidRPr="00597BEE" w:rsidRDefault="00F70349">
      <w:pPr>
        <w:spacing w:before="40" w:after="40" w:line="252" w:lineRule="auto"/>
        <w:ind w:firstLineChars="262" w:firstLine="707"/>
        <w:jc w:val="both"/>
        <w:rPr>
          <w:bCs/>
          <w:i/>
          <w:color w:val="000000" w:themeColor="text1"/>
          <w:sz w:val="27"/>
          <w:szCs w:val="27"/>
        </w:rPr>
      </w:pPr>
      <w:r w:rsidRPr="00597BEE">
        <w:rPr>
          <w:bCs/>
          <w:i/>
          <w:color w:val="000000" w:themeColor="text1"/>
          <w:sz w:val="27"/>
          <w:szCs w:val="27"/>
        </w:rPr>
        <w:t xml:space="preserve">- Cấp Khối: </w:t>
      </w:r>
    </w:p>
    <w:p w:rsidR="00F64C4C" w:rsidRPr="00597BEE" w:rsidRDefault="00F70349">
      <w:pPr>
        <w:spacing w:before="40" w:after="40" w:line="252" w:lineRule="auto"/>
        <w:ind w:firstLineChars="262" w:firstLine="707"/>
        <w:jc w:val="both"/>
        <w:rPr>
          <w:iCs/>
          <w:color w:val="000000" w:themeColor="text1"/>
          <w:sz w:val="27"/>
          <w:szCs w:val="27"/>
          <w:lang w:val="vi-VN"/>
        </w:rPr>
      </w:pPr>
      <w:r w:rsidRPr="00597BEE">
        <w:rPr>
          <w:iCs/>
          <w:color w:val="000000" w:themeColor="text1"/>
          <w:sz w:val="27"/>
          <w:szCs w:val="27"/>
        </w:rPr>
        <w:t>+ T</w:t>
      </w:r>
      <w:r w:rsidRPr="00597BEE">
        <w:rPr>
          <w:iCs/>
          <w:color w:val="000000" w:themeColor="text1"/>
          <w:sz w:val="27"/>
          <w:szCs w:val="27"/>
          <w:lang w:val="vi-VN"/>
        </w:rPr>
        <w:t>iếp tục t</w:t>
      </w:r>
      <w:r w:rsidRPr="00597BEE">
        <w:rPr>
          <w:iCs/>
          <w:color w:val="000000" w:themeColor="text1"/>
          <w:sz w:val="27"/>
          <w:szCs w:val="27"/>
        </w:rPr>
        <w:t xml:space="preserve">uyên truyền và triển khai thực hiện Chương trình hành động số 18-CTHĐ/ĐTN ngày </w:t>
      </w:r>
      <w:r w:rsidRPr="00597BEE">
        <w:rPr>
          <w:iCs/>
          <w:color w:val="000000" w:themeColor="text1"/>
          <w:spacing w:val="-4"/>
          <w:sz w:val="27"/>
          <w:szCs w:val="27"/>
        </w:rPr>
        <w:t xml:space="preserve">21/01/2021 của Ban </w:t>
      </w:r>
      <w:r w:rsidRPr="00597BEE">
        <w:rPr>
          <w:iCs/>
          <w:color w:val="000000" w:themeColor="text1"/>
          <w:spacing w:val="-4"/>
          <w:sz w:val="27"/>
          <w:szCs w:val="27"/>
          <w:lang w:val="vi-VN"/>
        </w:rPr>
        <w:t>Chấp hành</w:t>
      </w:r>
      <w:r w:rsidRPr="00597BEE">
        <w:rPr>
          <w:iCs/>
          <w:color w:val="000000" w:themeColor="text1"/>
          <w:spacing w:val="-4"/>
          <w:sz w:val="27"/>
          <w:szCs w:val="27"/>
        </w:rPr>
        <w:t xml:space="preserve"> Đoàn Khối về thực hiện Nghị quyết Đại hội đại biểu Đảng bộ Thành phố Hồ Chí Minh lần thứ XI và Nghị quyết Đại hội đại biểu Đảng bộ Khối lần thứ III nhiệm kỳ 2020 - 2025</w:t>
      </w:r>
      <w:r w:rsidRPr="00597BEE">
        <w:rPr>
          <w:iCs/>
          <w:color w:val="000000" w:themeColor="text1"/>
          <w:spacing w:val="-4"/>
          <w:sz w:val="27"/>
          <w:szCs w:val="27"/>
          <w:lang w:val="vi-VN"/>
        </w:rPr>
        <w:t xml:space="preserve">; </w:t>
      </w:r>
      <w:r w:rsidRPr="00597BEE">
        <w:rPr>
          <w:iCs/>
          <w:color w:val="000000" w:themeColor="text1"/>
          <w:sz w:val="27"/>
          <w:szCs w:val="27"/>
        </w:rPr>
        <w:t xml:space="preserve">Chương trình hành động số </w:t>
      </w:r>
      <w:r w:rsidRPr="00597BEE">
        <w:rPr>
          <w:iCs/>
          <w:color w:val="000000" w:themeColor="text1"/>
          <w:sz w:val="27"/>
          <w:szCs w:val="27"/>
          <w:lang w:val="vi-VN"/>
        </w:rPr>
        <w:t>20</w:t>
      </w:r>
      <w:r w:rsidRPr="00597BEE">
        <w:rPr>
          <w:iCs/>
          <w:color w:val="000000" w:themeColor="text1"/>
          <w:sz w:val="27"/>
          <w:szCs w:val="27"/>
        </w:rPr>
        <w:t xml:space="preserve">-CTHĐ/ĐTN ngày </w:t>
      </w:r>
      <w:r w:rsidRPr="00597BEE">
        <w:rPr>
          <w:iCs/>
          <w:color w:val="000000" w:themeColor="text1"/>
          <w:spacing w:val="-4"/>
          <w:sz w:val="27"/>
          <w:szCs w:val="27"/>
          <w:lang w:val="vi-VN"/>
        </w:rPr>
        <w:t>05/11</w:t>
      </w:r>
      <w:r w:rsidRPr="00597BEE">
        <w:rPr>
          <w:iCs/>
          <w:color w:val="000000" w:themeColor="text1"/>
          <w:spacing w:val="-4"/>
          <w:sz w:val="27"/>
          <w:szCs w:val="27"/>
        </w:rPr>
        <w:t>/2021 của Ban</w:t>
      </w:r>
      <w:r w:rsidRPr="00597BEE">
        <w:rPr>
          <w:iCs/>
          <w:color w:val="000000" w:themeColor="text1"/>
          <w:spacing w:val="-4"/>
          <w:sz w:val="27"/>
          <w:szCs w:val="27"/>
          <w:lang w:val="vi-VN"/>
        </w:rPr>
        <w:t xml:space="preserve"> Chấp hành</w:t>
      </w:r>
      <w:r w:rsidRPr="00597BEE">
        <w:rPr>
          <w:iCs/>
          <w:color w:val="000000" w:themeColor="text1"/>
          <w:spacing w:val="-4"/>
          <w:sz w:val="27"/>
          <w:szCs w:val="27"/>
        </w:rPr>
        <w:t xml:space="preserve"> Đoàn Khối về thực hiện Nghị quyết Đại hội đại biểu </w:t>
      </w:r>
      <w:r w:rsidRPr="00597BEE">
        <w:rPr>
          <w:iCs/>
          <w:color w:val="000000" w:themeColor="text1"/>
          <w:spacing w:val="-4"/>
          <w:sz w:val="27"/>
          <w:szCs w:val="27"/>
          <w:lang w:val="vi-VN"/>
        </w:rPr>
        <w:t>toàn quốc</w:t>
      </w:r>
      <w:r w:rsidRPr="00597BEE">
        <w:rPr>
          <w:iCs/>
          <w:color w:val="000000" w:themeColor="text1"/>
          <w:spacing w:val="-4"/>
          <w:sz w:val="27"/>
          <w:szCs w:val="27"/>
        </w:rPr>
        <w:t xml:space="preserve"> lần thứ </w:t>
      </w:r>
      <w:r w:rsidRPr="00597BEE">
        <w:rPr>
          <w:iCs/>
          <w:color w:val="000000" w:themeColor="text1"/>
          <w:spacing w:val="-4"/>
          <w:sz w:val="27"/>
          <w:szCs w:val="27"/>
          <w:lang w:val="vi-VN"/>
        </w:rPr>
        <w:t>X</w:t>
      </w:r>
      <w:r w:rsidRPr="00597BEE">
        <w:rPr>
          <w:iCs/>
          <w:color w:val="000000" w:themeColor="text1"/>
          <w:spacing w:val="-4"/>
          <w:sz w:val="27"/>
          <w:szCs w:val="27"/>
        </w:rPr>
        <w:t>III</w:t>
      </w:r>
      <w:r w:rsidR="00006B80" w:rsidRPr="00597BEE">
        <w:rPr>
          <w:iCs/>
          <w:color w:val="000000" w:themeColor="text1"/>
          <w:spacing w:val="-4"/>
          <w:sz w:val="27"/>
          <w:szCs w:val="27"/>
        </w:rPr>
        <w:t xml:space="preserve"> của Đảng</w:t>
      </w:r>
      <w:r w:rsidRPr="00597BEE">
        <w:rPr>
          <w:iCs/>
          <w:color w:val="000000" w:themeColor="text1"/>
          <w:spacing w:val="-4"/>
          <w:sz w:val="27"/>
          <w:szCs w:val="27"/>
        </w:rPr>
        <w:t xml:space="preserve"> nhiệm kỳ 202</w:t>
      </w:r>
      <w:r w:rsidRPr="00597BEE">
        <w:rPr>
          <w:iCs/>
          <w:color w:val="000000" w:themeColor="text1"/>
          <w:spacing w:val="-4"/>
          <w:sz w:val="27"/>
          <w:szCs w:val="27"/>
          <w:lang w:val="vi-VN"/>
        </w:rPr>
        <w:t>1</w:t>
      </w:r>
      <w:r w:rsidRPr="00597BEE">
        <w:rPr>
          <w:iCs/>
          <w:color w:val="000000" w:themeColor="text1"/>
          <w:spacing w:val="-4"/>
          <w:sz w:val="27"/>
          <w:szCs w:val="27"/>
        </w:rPr>
        <w:t xml:space="preserve"> - 202</w:t>
      </w:r>
      <w:r w:rsidRPr="00597BEE">
        <w:rPr>
          <w:iCs/>
          <w:color w:val="000000" w:themeColor="text1"/>
          <w:spacing w:val="-4"/>
          <w:sz w:val="27"/>
          <w:szCs w:val="27"/>
          <w:lang w:val="vi-VN"/>
        </w:rPr>
        <w:t>6.</w:t>
      </w:r>
    </w:p>
    <w:p w:rsidR="00F64C4C" w:rsidRPr="00597BEE" w:rsidRDefault="00F70349">
      <w:pPr>
        <w:spacing w:before="40" w:after="40" w:line="252" w:lineRule="auto"/>
        <w:ind w:firstLineChars="262" w:firstLine="707"/>
        <w:jc w:val="both"/>
        <w:rPr>
          <w:iCs/>
          <w:color w:val="000000" w:themeColor="text1"/>
          <w:sz w:val="27"/>
          <w:szCs w:val="27"/>
        </w:rPr>
      </w:pPr>
      <w:r w:rsidRPr="00597BEE">
        <w:rPr>
          <w:bCs/>
          <w:color w:val="000000" w:themeColor="text1"/>
          <w:sz w:val="27"/>
          <w:szCs w:val="27"/>
        </w:rPr>
        <w:t>+ Phối hợp các đoàn thể Khối tổ chức Hội nghị thông tin thời sự hằng quý</w:t>
      </w:r>
      <w:r w:rsidRPr="00597BEE">
        <w:rPr>
          <w:iCs/>
          <w:color w:val="000000" w:themeColor="text1"/>
          <w:sz w:val="27"/>
          <w:szCs w:val="27"/>
        </w:rPr>
        <w:t>. Củng cố, phát huy vai trò của Câu lạc bộ Lý luận trẻ cấp Khối.</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lastRenderedPageBreak/>
        <w:t xml:space="preserve">+ Tổ chức </w:t>
      </w:r>
      <w:r w:rsidRPr="00597BEE">
        <w:rPr>
          <w:iCs/>
          <w:color w:val="000000" w:themeColor="text1"/>
          <w:sz w:val="27"/>
          <w:szCs w:val="27"/>
          <w:lang w:val="vi-VN"/>
        </w:rPr>
        <w:t>hội nghị tập huấn phương pháp lan tỏa thông tin tích cực,</w:t>
      </w:r>
      <w:r w:rsidRPr="00597BEE">
        <w:rPr>
          <w:iCs/>
          <w:color w:val="000000" w:themeColor="text1"/>
          <w:sz w:val="27"/>
          <w:szCs w:val="27"/>
        </w:rPr>
        <w:t xml:space="preserve"> đấu tranh phản bác các quan điểm sai trái, thù địch trên mạng xã hội.</w:t>
      </w:r>
    </w:p>
    <w:p w:rsidR="00F64C4C" w:rsidRPr="00597BEE" w:rsidRDefault="00F70349">
      <w:pPr>
        <w:spacing w:before="40" w:after="40" w:line="252" w:lineRule="auto"/>
        <w:ind w:firstLineChars="262" w:firstLine="707"/>
        <w:jc w:val="both"/>
        <w:rPr>
          <w:i/>
          <w:iCs/>
          <w:color w:val="000000" w:themeColor="text1"/>
          <w:sz w:val="27"/>
          <w:szCs w:val="27"/>
        </w:rPr>
      </w:pPr>
      <w:r w:rsidRPr="00597BEE">
        <w:rPr>
          <w:i/>
          <w:iCs/>
          <w:color w:val="000000" w:themeColor="text1"/>
          <w:sz w:val="27"/>
          <w:szCs w:val="27"/>
        </w:rPr>
        <w:t>- Cơ sở Đoàn:</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xml:space="preserve">+ Tích cực tham gia các </w:t>
      </w:r>
      <w:r w:rsidR="00EC7248" w:rsidRPr="00597BEE">
        <w:rPr>
          <w:iCs/>
          <w:color w:val="000000" w:themeColor="text1"/>
          <w:sz w:val="27"/>
          <w:szCs w:val="27"/>
        </w:rPr>
        <w:t xml:space="preserve">Hội thi Olympic toàn quốc các môn khoa học Mác - Lênin và tư tưởng Hồ Chí Minh “Ánh sáng soi đường” lần thứ V năm 2023; Hội thi Olympic các môn khoa học Mác - Lênin, </w:t>
      </w:r>
      <w:r w:rsidR="0006376D" w:rsidRPr="00597BEE">
        <w:rPr>
          <w:iCs/>
          <w:color w:val="000000" w:themeColor="text1"/>
          <w:sz w:val="27"/>
          <w:szCs w:val="27"/>
        </w:rPr>
        <w:t>t</w:t>
      </w:r>
      <w:r w:rsidR="00EC7248" w:rsidRPr="00597BEE">
        <w:rPr>
          <w:iCs/>
          <w:color w:val="000000" w:themeColor="text1"/>
          <w:sz w:val="27"/>
          <w:szCs w:val="27"/>
        </w:rPr>
        <w:t xml:space="preserve">ư tưởng Hồ Chí Minh “Tầm nhìn xuyên thế kỷ” lần thứ 12 - năm 2023 </w:t>
      </w:r>
      <w:r w:rsidRPr="00597BEE">
        <w:rPr>
          <w:iCs/>
          <w:color w:val="000000" w:themeColor="text1"/>
          <w:sz w:val="27"/>
          <w:szCs w:val="27"/>
        </w:rPr>
        <w:t>do Thành Đoàn, Trung ương Đoàn tổ chức.</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Tổ chức chương trình “Nghe thanh niên nói - Nói thanh niên nghe” định kỳ 01 năm học/ lần.</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Tổ chức ít nhất 01 hoạt động tuyên truyền, hướng dẫn đoàn viên, thanh niên sử dụng mạng xã hội tích cực, hiệu quả.</w:t>
      </w:r>
    </w:p>
    <w:p w:rsidR="00F64C4C" w:rsidRPr="00597BEE" w:rsidRDefault="00F70349">
      <w:pPr>
        <w:spacing w:before="40" w:after="40" w:line="252" w:lineRule="auto"/>
        <w:ind w:firstLineChars="262" w:firstLine="710"/>
        <w:jc w:val="both"/>
        <w:rPr>
          <w:b/>
          <w:bCs/>
          <w:iCs/>
          <w:color w:val="000000" w:themeColor="text1"/>
          <w:kern w:val="2"/>
          <w:sz w:val="27"/>
          <w:szCs w:val="27"/>
        </w:rPr>
      </w:pPr>
      <w:r w:rsidRPr="00597BEE">
        <w:rPr>
          <w:b/>
          <w:bCs/>
          <w:i/>
          <w:iCs/>
          <w:color w:val="000000" w:themeColor="text1"/>
          <w:kern w:val="2"/>
          <w:sz w:val="27"/>
          <w:szCs w:val="27"/>
        </w:rPr>
        <w:t>1.3. Công tác giáo dục pháp luật:</w:t>
      </w:r>
    </w:p>
    <w:p w:rsidR="00F64C4C" w:rsidRPr="00597BEE" w:rsidRDefault="00F70349">
      <w:pPr>
        <w:spacing w:before="40" w:after="40" w:line="252" w:lineRule="auto"/>
        <w:ind w:firstLineChars="262" w:firstLine="707"/>
        <w:jc w:val="both"/>
        <w:rPr>
          <w:iCs/>
          <w:color w:val="000000" w:themeColor="text1"/>
          <w:sz w:val="27"/>
          <w:szCs w:val="27"/>
        </w:rPr>
      </w:pPr>
      <w:r w:rsidRPr="00597BEE">
        <w:rPr>
          <w:bCs/>
          <w:i/>
          <w:color w:val="000000" w:themeColor="text1"/>
          <w:sz w:val="27"/>
          <w:szCs w:val="27"/>
        </w:rPr>
        <w:t>- Cấp Khối:</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Tổ chức các hoạt động hưởng ứng Ngày Pháp luật nước Cộng hòa Xã hội chủ nghĩa Việt Nam (09/11/202</w:t>
      </w:r>
      <w:r w:rsidRPr="00597BEE">
        <w:rPr>
          <w:iCs/>
          <w:color w:val="000000" w:themeColor="text1"/>
          <w:sz w:val="27"/>
          <w:szCs w:val="27"/>
          <w:lang w:val="vi-VN"/>
        </w:rPr>
        <w:t>2</w:t>
      </w:r>
      <w:r w:rsidRPr="00597BEE">
        <w:rPr>
          <w:iCs/>
          <w:color w:val="000000" w:themeColor="text1"/>
          <w:sz w:val="27"/>
          <w:szCs w:val="27"/>
        </w:rPr>
        <w:t>).</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xml:space="preserve">+ Thực hiện chuyên mục “Luật mới cần biết” giới thiệu các quy định pháp luật mới liên quan đến </w:t>
      </w:r>
      <w:r w:rsidR="00637B4C" w:rsidRPr="00597BEE">
        <w:rPr>
          <w:iCs/>
          <w:color w:val="000000" w:themeColor="text1"/>
          <w:sz w:val="27"/>
          <w:szCs w:val="27"/>
        </w:rPr>
        <w:t>quyền và nghĩa vụ của thanh niên.</w:t>
      </w:r>
    </w:p>
    <w:p w:rsidR="00F64C4C" w:rsidRPr="00597BEE" w:rsidRDefault="00F70349">
      <w:pPr>
        <w:spacing w:before="40" w:after="40" w:line="252" w:lineRule="auto"/>
        <w:ind w:firstLineChars="262" w:firstLine="707"/>
        <w:jc w:val="both"/>
        <w:rPr>
          <w:iCs/>
          <w:color w:val="000000" w:themeColor="text1"/>
          <w:sz w:val="27"/>
          <w:szCs w:val="27"/>
        </w:rPr>
      </w:pPr>
      <w:r w:rsidRPr="00597BEE">
        <w:rPr>
          <w:i/>
          <w:iCs/>
          <w:color w:val="000000" w:themeColor="text1"/>
          <w:sz w:val="27"/>
          <w:szCs w:val="27"/>
        </w:rPr>
        <w:t>- Cơ sở Đoàn:</w:t>
      </w:r>
      <w:r w:rsidRPr="00597BEE">
        <w:rPr>
          <w:iCs/>
          <w:color w:val="000000" w:themeColor="text1"/>
          <w:sz w:val="27"/>
          <w:szCs w:val="27"/>
        </w:rPr>
        <w:t xml:space="preserve"> Tuyên truyền, giới thiệu các nội dung cơ bản của</w:t>
      </w:r>
      <w:r w:rsidR="00F538A0" w:rsidRPr="00597BEE">
        <w:rPr>
          <w:iCs/>
          <w:color w:val="000000" w:themeColor="text1"/>
          <w:sz w:val="27"/>
          <w:szCs w:val="27"/>
        </w:rPr>
        <w:t xml:space="preserve"> Luật Phòng, chống ma túy năm 2021,</w:t>
      </w:r>
      <w:r w:rsidRPr="00597BEE">
        <w:rPr>
          <w:iCs/>
          <w:color w:val="000000" w:themeColor="text1"/>
          <w:sz w:val="27"/>
          <w:szCs w:val="27"/>
        </w:rPr>
        <w:t xml:space="preserve"> </w:t>
      </w:r>
      <w:r w:rsidRPr="00597BEE">
        <w:rPr>
          <w:iCs/>
          <w:color w:val="000000" w:themeColor="text1"/>
          <w:sz w:val="27"/>
          <w:szCs w:val="27"/>
          <w:lang w:val="vi-VN"/>
        </w:rPr>
        <w:t xml:space="preserve">Luật Nghĩa vụ quân sự năm 2015, </w:t>
      </w:r>
      <w:r w:rsidRPr="00597BEE">
        <w:rPr>
          <w:iCs/>
          <w:color w:val="000000" w:themeColor="text1"/>
          <w:sz w:val="27"/>
          <w:szCs w:val="27"/>
        </w:rPr>
        <w:t xml:space="preserve">Luật Thanh niên năm 2020, Chiến lược phát triển thanh niên Việt Nam giai đoạn 2021 - 2030, Bộ Luật Lao động, </w:t>
      </w:r>
      <w:r w:rsidRPr="00597BEE">
        <w:rPr>
          <w:color w:val="000000" w:themeColor="text1"/>
          <w:sz w:val="27"/>
          <w:szCs w:val="27"/>
        </w:rPr>
        <w:t>Nghị định 100/2019/NĐ-CP ngày 30/12/2019 của Chính phủ quy định về xử phạt vi phạm hành chính trong lĩnh vực giao thông đường bộ và đường sắt</w:t>
      </w:r>
      <w:r w:rsidR="00F538A0" w:rsidRPr="00597BEE">
        <w:rPr>
          <w:color w:val="000000" w:themeColor="text1"/>
          <w:sz w:val="27"/>
          <w:szCs w:val="27"/>
        </w:rPr>
        <w:t xml:space="preserve">, Nghị định 137/2020/NĐ-CP ngày 27/11/2020 của Chính phủ về quản lý, sử dụng pháo </w:t>
      </w:r>
      <w:r w:rsidRPr="00597BEE">
        <w:rPr>
          <w:iCs/>
          <w:color w:val="000000" w:themeColor="text1"/>
          <w:sz w:val="27"/>
          <w:szCs w:val="27"/>
        </w:rPr>
        <w:t>thông qua</w:t>
      </w:r>
      <w:r w:rsidR="004A2F0D" w:rsidRPr="00597BEE">
        <w:rPr>
          <w:iCs/>
          <w:color w:val="000000" w:themeColor="text1"/>
          <w:sz w:val="27"/>
          <w:szCs w:val="27"/>
        </w:rPr>
        <w:t xml:space="preserve"> tuần lễ</w:t>
      </w:r>
      <w:r w:rsidRPr="00597BEE">
        <w:rPr>
          <w:iCs/>
          <w:color w:val="000000" w:themeColor="text1"/>
          <w:sz w:val="27"/>
          <w:szCs w:val="27"/>
        </w:rPr>
        <w:t xml:space="preserve"> sinh hoạt công dân đầu khóa, các buổi sinh hoạt </w:t>
      </w:r>
      <w:r w:rsidR="004A2F0D" w:rsidRPr="00597BEE">
        <w:rPr>
          <w:iCs/>
          <w:color w:val="000000" w:themeColor="text1"/>
          <w:sz w:val="27"/>
          <w:szCs w:val="27"/>
        </w:rPr>
        <w:t>của nhà</w:t>
      </w:r>
      <w:r w:rsidRPr="00597BEE">
        <w:rPr>
          <w:iCs/>
          <w:color w:val="000000" w:themeColor="text1"/>
          <w:sz w:val="27"/>
          <w:szCs w:val="27"/>
        </w:rPr>
        <w:t xml:space="preserve"> trường.</w:t>
      </w:r>
    </w:p>
    <w:p w:rsidR="00F64C4C" w:rsidRPr="00597BEE" w:rsidRDefault="00F70349">
      <w:pPr>
        <w:spacing w:before="40" w:after="40" w:line="252" w:lineRule="auto"/>
        <w:ind w:firstLineChars="262" w:firstLine="710"/>
        <w:jc w:val="both"/>
        <w:rPr>
          <w:b/>
          <w:color w:val="000000" w:themeColor="text1"/>
          <w:sz w:val="27"/>
          <w:szCs w:val="27"/>
        </w:rPr>
      </w:pPr>
      <w:r w:rsidRPr="00597BEE">
        <w:rPr>
          <w:b/>
          <w:i/>
          <w:color w:val="000000" w:themeColor="text1"/>
          <w:sz w:val="27"/>
          <w:szCs w:val="27"/>
        </w:rPr>
        <w:t xml:space="preserve">1.4. Công tác giáo dục truyền thống: </w:t>
      </w:r>
    </w:p>
    <w:p w:rsidR="00F64C4C" w:rsidRPr="00597BEE" w:rsidRDefault="00F70349">
      <w:pPr>
        <w:spacing w:before="40" w:after="40" w:line="252" w:lineRule="auto"/>
        <w:ind w:firstLineChars="262" w:firstLine="707"/>
        <w:jc w:val="both"/>
        <w:rPr>
          <w:bCs/>
          <w:i/>
          <w:iCs/>
          <w:color w:val="000000" w:themeColor="text1"/>
          <w:kern w:val="2"/>
          <w:sz w:val="27"/>
          <w:szCs w:val="27"/>
        </w:rPr>
      </w:pPr>
      <w:r w:rsidRPr="00597BEE">
        <w:rPr>
          <w:bCs/>
          <w:i/>
          <w:iCs/>
          <w:color w:val="000000" w:themeColor="text1"/>
          <w:kern w:val="2"/>
          <w:sz w:val="27"/>
          <w:szCs w:val="27"/>
        </w:rPr>
        <w:t>- Đoàn Khối:</w:t>
      </w:r>
    </w:p>
    <w:p w:rsidR="00F64C4C" w:rsidRPr="00597BEE" w:rsidRDefault="00F70349">
      <w:pPr>
        <w:spacing w:before="40" w:after="40" w:line="252" w:lineRule="auto"/>
        <w:ind w:firstLineChars="262" w:firstLine="707"/>
        <w:jc w:val="both"/>
        <w:rPr>
          <w:bCs/>
          <w:iCs/>
          <w:color w:val="000000" w:themeColor="text1"/>
          <w:kern w:val="2"/>
          <w:sz w:val="27"/>
          <w:szCs w:val="27"/>
        </w:rPr>
      </w:pPr>
      <w:r w:rsidRPr="00597BEE">
        <w:rPr>
          <w:bCs/>
          <w:iCs/>
          <w:color w:val="000000" w:themeColor="text1"/>
          <w:kern w:val="2"/>
          <w:sz w:val="27"/>
          <w:szCs w:val="27"/>
        </w:rPr>
        <w:t>+ Thường xuyên tuyên truyền về ý nghĩa lịch sử các ngày kỷ niệm quan trọng của đất nước và Thành phố.</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xml:space="preserve">+ Tổ chức </w:t>
      </w:r>
      <w:r w:rsidRPr="00597BEE">
        <w:rPr>
          <w:iCs/>
          <w:color w:val="000000" w:themeColor="text1"/>
          <w:sz w:val="27"/>
          <w:szCs w:val="27"/>
          <w:lang w:val="vi-VN"/>
        </w:rPr>
        <w:t>đoàn</w:t>
      </w:r>
      <w:r w:rsidRPr="00597BEE">
        <w:rPr>
          <w:iCs/>
          <w:color w:val="000000" w:themeColor="text1"/>
          <w:sz w:val="27"/>
          <w:szCs w:val="27"/>
        </w:rPr>
        <w:t xml:space="preserve"> </w:t>
      </w:r>
      <w:r w:rsidRPr="00597BEE">
        <w:rPr>
          <w:iCs/>
          <w:color w:val="000000" w:themeColor="text1"/>
          <w:sz w:val="27"/>
          <w:szCs w:val="27"/>
          <w:lang w:val="vi-VN"/>
        </w:rPr>
        <w:t>đến</w:t>
      </w:r>
      <w:r w:rsidRPr="00597BEE">
        <w:rPr>
          <w:iCs/>
          <w:color w:val="000000" w:themeColor="text1"/>
          <w:sz w:val="27"/>
          <w:szCs w:val="27"/>
        </w:rPr>
        <w:t xml:space="preserve"> thăm</w:t>
      </w:r>
      <w:r w:rsidRPr="00597BEE">
        <w:rPr>
          <w:iCs/>
          <w:color w:val="000000" w:themeColor="text1"/>
          <w:sz w:val="27"/>
          <w:szCs w:val="27"/>
          <w:lang w:val="vi-VN"/>
        </w:rPr>
        <w:t xml:space="preserve"> hỏi</w:t>
      </w:r>
      <w:r w:rsidRPr="00597BEE">
        <w:rPr>
          <w:iCs/>
          <w:color w:val="000000" w:themeColor="text1"/>
          <w:sz w:val="27"/>
          <w:szCs w:val="27"/>
        </w:rPr>
        <w:t>, phụng dưỡng Bà Mẹ Việt Nam Anh hùng, gia đình chính sách và chăm lo vùng căn cứ cách mạng Thành Đoàn thời kỳ kháng chiến chống Mỹ cứu nước.</w:t>
      </w:r>
    </w:p>
    <w:p w:rsidR="00F64C4C" w:rsidRPr="00597BEE" w:rsidRDefault="00F70349">
      <w:pPr>
        <w:spacing w:before="40" w:after="40" w:line="252" w:lineRule="auto"/>
        <w:ind w:firstLineChars="262" w:firstLine="707"/>
        <w:jc w:val="both"/>
        <w:rPr>
          <w:iCs/>
          <w:color w:val="000000" w:themeColor="text1"/>
          <w:sz w:val="27"/>
          <w:szCs w:val="27"/>
        </w:rPr>
      </w:pPr>
      <w:r w:rsidRPr="00597BEE">
        <w:rPr>
          <w:i/>
          <w:iCs/>
          <w:color w:val="000000" w:themeColor="text1"/>
          <w:sz w:val="27"/>
          <w:szCs w:val="27"/>
        </w:rPr>
        <w:t>- Cơ sở Đoàn:</w:t>
      </w:r>
      <w:r w:rsidRPr="00597BEE">
        <w:rPr>
          <w:iCs/>
          <w:color w:val="000000" w:themeColor="text1"/>
          <w:sz w:val="27"/>
          <w:szCs w:val="27"/>
        </w:rPr>
        <w:t xml:space="preserve"> </w:t>
      </w:r>
    </w:p>
    <w:p w:rsidR="00F64C4C" w:rsidRPr="00597BEE" w:rsidRDefault="00F70349">
      <w:pPr>
        <w:spacing w:before="40" w:after="40" w:line="252" w:lineRule="auto"/>
        <w:ind w:firstLineChars="262" w:firstLine="707"/>
        <w:jc w:val="both"/>
        <w:rPr>
          <w:i/>
          <w:iCs/>
          <w:color w:val="000000" w:themeColor="text1"/>
          <w:sz w:val="27"/>
          <w:szCs w:val="27"/>
          <w:lang w:val="vi-VN"/>
        </w:rPr>
      </w:pPr>
      <w:r w:rsidRPr="00597BEE">
        <w:rPr>
          <w:iCs/>
          <w:color w:val="000000" w:themeColor="text1"/>
          <w:sz w:val="27"/>
          <w:szCs w:val="27"/>
          <w:lang w:val="vi-VN"/>
        </w:rPr>
        <w:t xml:space="preserve">+ </w:t>
      </w:r>
      <w:r w:rsidRPr="00597BEE">
        <w:rPr>
          <w:iCs/>
          <w:color w:val="000000" w:themeColor="text1"/>
          <w:sz w:val="27"/>
          <w:szCs w:val="27"/>
        </w:rPr>
        <w:t>Tổ chức ít nhất 01 hoạt động giáo dục truyền thống cho đoàn viên, thanh niên (giao lưu các nhân chứng lịch sử; sinh hoạt tại nghĩa trang liệt sĩ, bia tưởng niệm; tham quan các địa chỉ đỏ, bảo tàng lịch sử…)</w:t>
      </w:r>
      <w:r w:rsidRPr="00597BEE">
        <w:rPr>
          <w:iCs/>
          <w:color w:val="000000" w:themeColor="text1"/>
          <w:sz w:val="27"/>
          <w:szCs w:val="27"/>
          <w:lang w:val="vi-VN"/>
        </w:rPr>
        <w:t>.</w:t>
      </w:r>
    </w:p>
    <w:p w:rsidR="00F64C4C" w:rsidRPr="00597BEE" w:rsidRDefault="00F70349">
      <w:pPr>
        <w:spacing w:before="60" w:after="60" w:line="252" w:lineRule="auto"/>
        <w:ind w:left="1" w:firstLineChars="261" w:firstLine="705"/>
        <w:jc w:val="both"/>
        <w:rPr>
          <w:rFonts w:eastAsia="Times New Roman"/>
          <w:color w:val="000000" w:themeColor="text1"/>
          <w:sz w:val="27"/>
          <w:szCs w:val="27"/>
        </w:rPr>
      </w:pPr>
      <w:r w:rsidRPr="00597BEE">
        <w:rPr>
          <w:rFonts w:eastAsia="Times New Roman"/>
          <w:color w:val="000000" w:themeColor="text1"/>
          <w:sz w:val="27"/>
          <w:szCs w:val="27"/>
        </w:rPr>
        <w:t>+ Khuyến khích tự tổ chức hoặc phối hợp với Đoàn Sở Du lịch Thành phố, Đoàn Sở Văn hóa và Thể thao Thành phố, Chi đoàn Ban Quản lý Công viên Lịch sử - Văn hóa dân tộc Thành phố đến thăm quan các di tích lịch sử, địa chỉ đỏ trên địa bàn Thành phố.</w:t>
      </w:r>
    </w:p>
    <w:p w:rsidR="00F64C4C" w:rsidRPr="00597BEE" w:rsidRDefault="00F70349">
      <w:pPr>
        <w:spacing w:before="40" w:after="40" w:line="252" w:lineRule="auto"/>
        <w:ind w:firstLineChars="262" w:firstLine="710"/>
        <w:jc w:val="both"/>
        <w:rPr>
          <w:rFonts w:eastAsia="Times New Roman"/>
          <w:color w:val="000000" w:themeColor="text1"/>
          <w:sz w:val="27"/>
          <w:szCs w:val="27"/>
        </w:rPr>
      </w:pPr>
      <w:r w:rsidRPr="00597BEE">
        <w:rPr>
          <w:rFonts w:eastAsia="Times New Roman"/>
          <w:b/>
          <w:i/>
          <w:color w:val="000000" w:themeColor="text1"/>
          <w:sz w:val="27"/>
          <w:szCs w:val="27"/>
        </w:rPr>
        <w:t>1.5. Công tác giáo dục đạo đức lối sống:</w:t>
      </w:r>
      <w:r w:rsidRPr="00597BEE">
        <w:rPr>
          <w:rFonts w:eastAsia="Times New Roman"/>
          <w:i/>
          <w:color w:val="000000" w:themeColor="text1"/>
          <w:sz w:val="27"/>
          <w:szCs w:val="27"/>
        </w:rPr>
        <w:t xml:space="preserve"> </w:t>
      </w:r>
    </w:p>
    <w:p w:rsidR="00F64C4C" w:rsidRPr="00597BEE" w:rsidRDefault="00F70349">
      <w:pPr>
        <w:spacing w:before="40" w:after="40" w:line="252" w:lineRule="auto"/>
        <w:ind w:firstLineChars="262" w:firstLine="707"/>
        <w:jc w:val="both"/>
        <w:rPr>
          <w:bCs/>
          <w:i/>
          <w:color w:val="000000" w:themeColor="text1"/>
          <w:sz w:val="27"/>
          <w:szCs w:val="27"/>
        </w:rPr>
      </w:pPr>
      <w:r w:rsidRPr="00597BEE">
        <w:rPr>
          <w:bCs/>
          <w:i/>
          <w:color w:val="000000" w:themeColor="text1"/>
          <w:sz w:val="27"/>
          <w:szCs w:val="27"/>
        </w:rPr>
        <w:t xml:space="preserve">- Cấp Khối: </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lastRenderedPageBreak/>
        <w:t>+ Tổ chức cuộc thi “Thông điệp cuộc sống”</w:t>
      </w:r>
      <w:r w:rsidR="00DD4015" w:rsidRPr="00597BEE">
        <w:rPr>
          <w:iCs/>
          <w:color w:val="000000" w:themeColor="text1"/>
          <w:sz w:val="27"/>
          <w:szCs w:val="27"/>
        </w:rPr>
        <w:t xml:space="preserve"> và</w:t>
      </w:r>
      <w:r w:rsidRPr="00597BEE">
        <w:rPr>
          <w:iCs/>
          <w:color w:val="000000" w:themeColor="text1"/>
          <w:sz w:val="27"/>
          <w:szCs w:val="27"/>
        </w:rPr>
        <w:t xml:space="preserve"> chuyên mục “Sách mới dành cho bạn trẻ”</w:t>
      </w:r>
      <w:r w:rsidRPr="00597BEE">
        <w:rPr>
          <w:iCs/>
          <w:color w:val="000000" w:themeColor="text1"/>
          <w:sz w:val="27"/>
          <w:szCs w:val="27"/>
          <w:lang w:val="vi-VN"/>
        </w:rPr>
        <w:t>,</w:t>
      </w:r>
      <w:r w:rsidRPr="00597BEE">
        <w:rPr>
          <w:bCs/>
          <w:color w:val="000000" w:themeColor="text1"/>
          <w:sz w:val="27"/>
          <w:szCs w:val="27"/>
        </w:rPr>
        <w:t xml:space="preserve"> </w:t>
      </w:r>
      <w:r w:rsidRPr="00597BEE">
        <w:rPr>
          <w:iCs/>
          <w:color w:val="000000" w:themeColor="text1"/>
          <w:sz w:val="27"/>
          <w:szCs w:val="27"/>
        </w:rPr>
        <w:t>chương trình “Thắp sáng ước mơ tuổi trẻ khối Trường học” năm học 202</w:t>
      </w:r>
      <w:r w:rsidRPr="00597BEE">
        <w:rPr>
          <w:iCs/>
          <w:color w:val="000000" w:themeColor="text1"/>
          <w:sz w:val="27"/>
          <w:szCs w:val="27"/>
          <w:lang w:val="vi-VN"/>
        </w:rPr>
        <w:t>2</w:t>
      </w:r>
      <w:r w:rsidRPr="00597BEE">
        <w:rPr>
          <w:iCs/>
          <w:color w:val="000000" w:themeColor="text1"/>
          <w:sz w:val="27"/>
          <w:szCs w:val="27"/>
        </w:rPr>
        <w:t xml:space="preserve"> - 202</w:t>
      </w:r>
      <w:r w:rsidRPr="00597BEE">
        <w:rPr>
          <w:iCs/>
          <w:color w:val="000000" w:themeColor="text1"/>
          <w:sz w:val="27"/>
          <w:szCs w:val="27"/>
          <w:lang w:val="vi-VN"/>
        </w:rPr>
        <w:t>3</w:t>
      </w:r>
      <w:r w:rsidRPr="00597BEE">
        <w:rPr>
          <w:iCs/>
          <w:color w:val="000000" w:themeColor="text1"/>
          <w:sz w:val="27"/>
          <w:szCs w:val="27"/>
        </w:rPr>
        <w:t>.</w:t>
      </w:r>
    </w:p>
    <w:p w:rsidR="00F64C4C" w:rsidRPr="00597BEE" w:rsidRDefault="00F70349">
      <w:pPr>
        <w:spacing w:before="40" w:after="40" w:line="252" w:lineRule="auto"/>
        <w:ind w:firstLineChars="262" w:firstLine="707"/>
        <w:jc w:val="both"/>
        <w:rPr>
          <w:iCs/>
          <w:color w:val="000000" w:themeColor="text1"/>
          <w:sz w:val="27"/>
          <w:szCs w:val="27"/>
          <w:lang w:val="vi-VN"/>
        </w:rPr>
      </w:pPr>
      <w:r w:rsidRPr="00597BEE">
        <w:rPr>
          <w:iCs/>
          <w:color w:val="000000" w:themeColor="text1"/>
          <w:sz w:val="27"/>
          <w:szCs w:val="27"/>
          <w:lang w:val="vi-VN"/>
        </w:rPr>
        <w:t>+ Tiếp tục triển khai Kế hoạch số 149-KH/ĐTN ngày 07/4/2021 của Ban Thường vụ Đoàn Khối về t</w:t>
      </w:r>
      <w:r w:rsidRPr="00597BEE">
        <w:rPr>
          <w:iCs/>
          <w:color w:val="000000" w:themeColor="text1"/>
          <w:sz w:val="27"/>
          <w:szCs w:val="27"/>
        </w:rPr>
        <w:t xml:space="preserve">uyên truyền, lan tỏa thông tin tích cực, đấu tranh phản bác các quan điểm sai trái, thù địch trên internet, mạng xã hội </w:t>
      </w:r>
      <w:r w:rsidRPr="00597BEE">
        <w:rPr>
          <w:iCs/>
          <w:color w:val="000000" w:themeColor="text1"/>
          <w:sz w:val="27"/>
          <w:szCs w:val="27"/>
          <w:lang w:val="vi-VN"/>
        </w:rPr>
        <w:t>g</w:t>
      </w:r>
      <w:r w:rsidRPr="00597BEE">
        <w:rPr>
          <w:iCs/>
          <w:color w:val="000000" w:themeColor="text1"/>
          <w:sz w:val="27"/>
          <w:szCs w:val="27"/>
        </w:rPr>
        <w:t>iai đoạn 2021 - 2025</w:t>
      </w:r>
      <w:r w:rsidRPr="00597BEE">
        <w:rPr>
          <w:iCs/>
          <w:color w:val="000000" w:themeColor="text1"/>
          <w:sz w:val="27"/>
          <w:szCs w:val="27"/>
          <w:lang w:val="vi-VN"/>
        </w:rPr>
        <w:t>.</w:t>
      </w:r>
    </w:p>
    <w:p w:rsidR="00F64C4C" w:rsidRPr="00597BEE" w:rsidRDefault="00F70349">
      <w:pPr>
        <w:spacing w:before="40" w:after="40" w:line="252" w:lineRule="auto"/>
        <w:ind w:firstLineChars="262" w:firstLine="707"/>
        <w:jc w:val="both"/>
        <w:rPr>
          <w:i/>
          <w:iCs/>
          <w:color w:val="000000" w:themeColor="text1"/>
          <w:sz w:val="27"/>
          <w:szCs w:val="27"/>
        </w:rPr>
      </w:pPr>
      <w:r w:rsidRPr="00597BEE">
        <w:rPr>
          <w:i/>
          <w:iCs/>
          <w:color w:val="000000" w:themeColor="text1"/>
          <w:sz w:val="27"/>
          <w:szCs w:val="27"/>
        </w:rPr>
        <w:t>- Cơ sở Đoàn:</w:t>
      </w:r>
    </w:p>
    <w:p w:rsidR="00F64C4C" w:rsidRPr="00597BEE" w:rsidRDefault="00F70349">
      <w:pPr>
        <w:spacing w:before="40" w:after="40" w:line="252" w:lineRule="auto"/>
        <w:ind w:firstLineChars="262" w:firstLine="707"/>
        <w:jc w:val="both"/>
        <w:rPr>
          <w:iCs/>
          <w:color w:val="000000" w:themeColor="text1"/>
          <w:sz w:val="27"/>
          <w:szCs w:val="27"/>
        </w:rPr>
      </w:pPr>
      <w:r w:rsidRPr="00597BEE">
        <w:rPr>
          <w:iCs/>
          <w:color w:val="000000" w:themeColor="text1"/>
          <w:sz w:val="27"/>
          <w:szCs w:val="27"/>
        </w:rPr>
        <w:t>+ Thường xuyên duy trì, củng cố, đầu tư trang thông tin điện tử của đơn vị. Đoàn các trường có ít nhất 01 tin, bài viết/ tuần tham gia cuộc vận động “Mỗi ngày một tin tốt, mỗi tuần một câu chuyện đẹp” (chia sẻ các tin tích cực từ các trang chính thống; giới thiệu các tập thể, cá nhân điển hình trên các lĩnh vực tại trường…).</w:t>
      </w:r>
    </w:p>
    <w:p w:rsidR="00F64C4C" w:rsidRPr="00597BEE" w:rsidRDefault="00F70349">
      <w:pPr>
        <w:spacing w:before="40" w:after="40" w:line="252" w:lineRule="auto"/>
        <w:ind w:firstLineChars="262" w:firstLine="707"/>
        <w:jc w:val="both"/>
        <w:rPr>
          <w:iCs/>
          <w:color w:val="000000" w:themeColor="text1"/>
          <w:sz w:val="27"/>
          <w:szCs w:val="27"/>
          <w:lang w:val="vi-VN"/>
        </w:rPr>
      </w:pPr>
      <w:r w:rsidRPr="00597BEE">
        <w:rPr>
          <w:iCs/>
          <w:color w:val="000000" w:themeColor="text1"/>
          <w:sz w:val="27"/>
          <w:szCs w:val="27"/>
        </w:rPr>
        <w:t>+ Tổ chức các hoạt động nhằm hình thành thói quen đọc sách và định hướng xây dựng văn hóa thưởng thức trong giới trẻ (viết cảm nhận về sách; tổ chức hành trình đến thăm các bảo tàng văn hóa nghệ thuật; giới thiệu âm nhạc dân tộc; trang bị các “Tủ sách thanh niên”, giới thiệu các trang “Thư v</w:t>
      </w:r>
      <w:r w:rsidR="006A292B" w:rsidRPr="00597BEE">
        <w:rPr>
          <w:iCs/>
          <w:color w:val="000000" w:themeColor="text1"/>
          <w:sz w:val="27"/>
          <w:szCs w:val="27"/>
        </w:rPr>
        <w:t>iện điện tử” tại các khu tự</w:t>
      </w:r>
      <w:r w:rsidRPr="00597BEE">
        <w:rPr>
          <w:iCs/>
          <w:color w:val="000000" w:themeColor="text1"/>
          <w:sz w:val="27"/>
          <w:szCs w:val="27"/>
        </w:rPr>
        <w:t xml:space="preserve"> học, ký túc xá)</w:t>
      </w:r>
      <w:r w:rsidRPr="00597BEE">
        <w:rPr>
          <w:iCs/>
          <w:color w:val="000000" w:themeColor="text1"/>
          <w:sz w:val="27"/>
          <w:szCs w:val="27"/>
          <w:lang w:val="vi-VN"/>
        </w:rPr>
        <w:t>.</w:t>
      </w:r>
    </w:p>
    <w:p w:rsidR="00F64C4C" w:rsidRPr="00597BEE" w:rsidRDefault="00F70349">
      <w:pPr>
        <w:tabs>
          <w:tab w:val="left" w:pos="4860"/>
        </w:tabs>
        <w:spacing w:before="40" w:after="40" w:line="252" w:lineRule="auto"/>
        <w:ind w:firstLineChars="262" w:firstLine="710"/>
        <w:jc w:val="both"/>
        <w:rPr>
          <w:b/>
          <w:color w:val="000000" w:themeColor="text1"/>
          <w:kern w:val="2"/>
          <w:sz w:val="27"/>
          <w:szCs w:val="27"/>
        </w:rPr>
      </w:pPr>
      <w:r w:rsidRPr="00597BEE">
        <w:rPr>
          <w:b/>
          <w:bCs/>
          <w:color w:val="000000" w:themeColor="text1"/>
          <w:sz w:val="27"/>
          <w:szCs w:val="27"/>
        </w:rPr>
        <w:t xml:space="preserve">2. </w:t>
      </w:r>
      <w:r w:rsidRPr="00597BEE">
        <w:rPr>
          <w:b/>
          <w:color w:val="000000" w:themeColor="text1"/>
          <w:kern w:val="2"/>
          <w:sz w:val="27"/>
          <w:szCs w:val="27"/>
        </w:rPr>
        <w:t>Tổ chức các phong trào hành động cách mạng phát huy thanh niên trong xây dựng và bảo vệ Tổ quốc:</w:t>
      </w:r>
    </w:p>
    <w:p w:rsidR="00F64C4C" w:rsidRPr="00597BEE" w:rsidRDefault="00F70349">
      <w:pPr>
        <w:tabs>
          <w:tab w:val="left" w:pos="4860"/>
        </w:tabs>
        <w:spacing w:before="40" w:after="40" w:line="252" w:lineRule="auto"/>
        <w:ind w:firstLineChars="262" w:firstLine="710"/>
        <w:jc w:val="both"/>
        <w:rPr>
          <w:b/>
          <w:i/>
          <w:color w:val="000000" w:themeColor="text1"/>
          <w:kern w:val="2"/>
          <w:sz w:val="27"/>
          <w:szCs w:val="27"/>
        </w:rPr>
      </w:pPr>
      <w:r w:rsidRPr="00597BEE">
        <w:rPr>
          <w:b/>
          <w:i/>
          <w:color w:val="000000" w:themeColor="text1"/>
          <w:kern w:val="2"/>
          <w:sz w:val="27"/>
          <w:szCs w:val="27"/>
        </w:rPr>
        <w:t>2.1. Phong trào Tuổi trẻ xung kích xây dựng và bảo vệ Tổ quốc:</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Cấp Khối:</w:t>
      </w:r>
      <w:r w:rsidRPr="00597BEE">
        <w:rPr>
          <w:iCs/>
          <w:color w:val="000000" w:themeColor="text1"/>
          <w:sz w:val="27"/>
          <w:szCs w:val="27"/>
        </w:rPr>
        <w:t xml:space="preserve"> Tổ chức tuyên dương các giải thưởng “Nhà giáo trẻ tiêu biểu”, giải thưởng “Cán bộ, công chức, viên chức trẻ, giỏi, thân thiện” năm 202</w:t>
      </w:r>
      <w:r w:rsidRPr="00597BEE">
        <w:rPr>
          <w:iCs/>
          <w:color w:val="000000" w:themeColor="text1"/>
          <w:sz w:val="27"/>
          <w:szCs w:val="27"/>
          <w:lang w:val="vi-VN"/>
        </w:rPr>
        <w:t>2</w:t>
      </w:r>
      <w:r w:rsidRPr="00597BEE">
        <w:rPr>
          <w:iCs/>
          <w:color w:val="000000" w:themeColor="text1"/>
          <w:sz w:val="27"/>
          <w:szCs w:val="27"/>
        </w:rPr>
        <w:t xml:space="preserve"> và danh hiệu “Học sinh, Sinh viên tiêu biểu” năm học 202</w:t>
      </w:r>
      <w:r w:rsidRPr="00597BEE">
        <w:rPr>
          <w:iCs/>
          <w:color w:val="000000" w:themeColor="text1"/>
          <w:sz w:val="27"/>
          <w:szCs w:val="27"/>
          <w:lang w:val="vi-VN"/>
        </w:rPr>
        <w:t>2</w:t>
      </w:r>
      <w:r w:rsidRPr="00597BEE">
        <w:rPr>
          <w:iCs/>
          <w:color w:val="000000" w:themeColor="text1"/>
          <w:sz w:val="27"/>
          <w:szCs w:val="27"/>
        </w:rPr>
        <w:t xml:space="preserve"> - 202</w:t>
      </w:r>
      <w:r w:rsidRPr="00597BEE">
        <w:rPr>
          <w:iCs/>
          <w:color w:val="000000" w:themeColor="text1"/>
          <w:sz w:val="27"/>
          <w:szCs w:val="27"/>
          <w:lang w:val="vi-VN"/>
        </w:rPr>
        <w:t>3</w:t>
      </w:r>
      <w:r w:rsidRPr="00597BEE">
        <w:rPr>
          <w:iCs/>
          <w:color w:val="000000" w:themeColor="text1"/>
          <w:sz w:val="27"/>
          <w:szCs w:val="27"/>
        </w:rPr>
        <w:t>.</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Cơ sở Đoàn:</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color w:val="000000" w:themeColor="text1"/>
          <w:sz w:val="27"/>
          <w:szCs w:val="27"/>
        </w:rPr>
        <w:t xml:space="preserve">+ Triển khai cho đoàn viên, thanh niên nắm về nội dung, ý nghĩa, các tiêu chí của phong trào “Nhà giáo trẻ tiêu biểu” </w:t>
      </w:r>
      <w:r w:rsidRPr="00597BEE">
        <w:rPr>
          <w:i/>
          <w:color w:val="000000" w:themeColor="text1"/>
          <w:sz w:val="27"/>
          <w:szCs w:val="27"/>
        </w:rPr>
        <w:t>(Tiêu biểu trong đạo đức; Tiêu biểu trong chuyên môn; Tiêu biểu trong cống hiến)</w:t>
      </w:r>
      <w:r w:rsidRPr="00597BEE">
        <w:rPr>
          <w:color w:val="000000" w:themeColor="text1"/>
          <w:sz w:val="27"/>
          <w:szCs w:val="27"/>
        </w:rPr>
        <w:t xml:space="preserve">; phong trào “Học sinh 3 rèn luyện” </w:t>
      </w:r>
      <w:r w:rsidRPr="00597BEE">
        <w:rPr>
          <w:i/>
          <w:color w:val="000000" w:themeColor="text1"/>
          <w:sz w:val="27"/>
          <w:szCs w:val="27"/>
        </w:rPr>
        <w:t>(Rèn luyện đạo đức, tác phong; Rèn luyện tay nghề; Rèn luyện kỹ năng, thể lực)</w:t>
      </w:r>
      <w:r w:rsidRPr="00597BEE">
        <w:rPr>
          <w:color w:val="000000" w:themeColor="text1"/>
          <w:sz w:val="27"/>
          <w:szCs w:val="27"/>
        </w:rPr>
        <w:t xml:space="preserve">; phong trào “Sinh viên 5 tốt” </w:t>
      </w:r>
      <w:r w:rsidRPr="00597BEE">
        <w:rPr>
          <w:i/>
          <w:iCs/>
          <w:color w:val="000000" w:themeColor="text1"/>
          <w:sz w:val="27"/>
          <w:szCs w:val="27"/>
        </w:rPr>
        <w:t>(Học tập tốt; Đạo đức tốt; Tình nguyện tốt; Hội nhập tốt; Thể lực tốt)</w:t>
      </w:r>
      <w:r w:rsidRPr="00597BEE">
        <w:rPr>
          <w:color w:val="000000" w:themeColor="text1"/>
          <w:sz w:val="27"/>
          <w:szCs w:val="27"/>
        </w:rPr>
        <w:t xml:space="preserve">; phong trào “3 trách nhiệm” </w:t>
      </w:r>
      <w:r w:rsidRPr="00597BEE">
        <w:rPr>
          <w:i/>
          <w:color w:val="000000" w:themeColor="text1"/>
          <w:sz w:val="27"/>
          <w:szCs w:val="27"/>
        </w:rPr>
        <w:t>(Trách nhiệm với cộng đồng; Trách nhiệm với công việc; Trách nhiệm với bản thân).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Có giải pháp xây dựng khuôn viên học tập, ký túc xá “Văn minh - Sạch đẹp - An toàn”; tuyên truyền về tác hại và cung cấp kiến thức, kỹ năng phòng, tránh ma túy và cập nhật các dấu hiệu nhận biết, phương thức, thủ đoạn vi phạm pháp luật của các nhóm đối tượng (lừa đảo trên mạng xã hội…).</w:t>
      </w:r>
    </w:p>
    <w:p w:rsidR="00F64C4C" w:rsidRPr="00597BEE" w:rsidRDefault="00F70349">
      <w:pPr>
        <w:tabs>
          <w:tab w:val="left" w:pos="4860"/>
        </w:tabs>
        <w:spacing w:before="40" w:after="40" w:line="252" w:lineRule="auto"/>
        <w:ind w:firstLineChars="262" w:firstLine="710"/>
        <w:jc w:val="both"/>
        <w:rPr>
          <w:b/>
          <w:i/>
          <w:color w:val="000000" w:themeColor="text1"/>
          <w:kern w:val="2"/>
          <w:sz w:val="27"/>
          <w:szCs w:val="27"/>
        </w:rPr>
      </w:pPr>
      <w:r w:rsidRPr="00597BEE">
        <w:rPr>
          <w:b/>
          <w:i/>
          <w:color w:val="000000" w:themeColor="text1"/>
          <w:kern w:val="2"/>
          <w:sz w:val="27"/>
          <w:szCs w:val="27"/>
        </w:rPr>
        <w:t>2.2. Phong trào Thanh niên tình nguyện:</w:t>
      </w:r>
    </w:p>
    <w:p w:rsidR="00F64C4C" w:rsidRPr="00597BEE" w:rsidRDefault="00F70349">
      <w:pPr>
        <w:spacing w:before="60" w:after="60" w:line="252" w:lineRule="auto"/>
        <w:ind w:left="1" w:firstLineChars="261" w:firstLine="705"/>
        <w:jc w:val="both"/>
        <w:rPr>
          <w:iCs/>
          <w:color w:val="000000" w:themeColor="text1"/>
          <w:sz w:val="27"/>
          <w:szCs w:val="27"/>
        </w:rPr>
      </w:pPr>
      <w:r w:rsidRPr="00597BEE">
        <w:rPr>
          <w:i/>
          <w:color w:val="000000" w:themeColor="text1"/>
          <w:sz w:val="27"/>
          <w:szCs w:val="27"/>
        </w:rPr>
        <w:t>- Cấp Khối:</w:t>
      </w:r>
      <w:r w:rsidRPr="00597BEE">
        <w:rPr>
          <w:iCs/>
          <w:color w:val="000000" w:themeColor="text1"/>
          <w:sz w:val="27"/>
          <w:szCs w:val="27"/>
        </w:rPr>
        <w:t xml:space="preserve"> </w:t>
      </w:r>
    </w:p>
    <w:p w:rsidR="00F64C4C" w:rsidRPr="00597BEE" w:rsidRDefault="00F70349">
      <w:pPr>
        <w:spacing w:before="60" w:after="60" w:line="252" w:lineRule="auto"/>
        <w:ind w:left="1" w:firstLineChars="261" w:firstLine="705"/>
        <w:jc w:val="both"/>
        <w:rPr>
          <w:iCs/>
          <w:color w:val="000000" w:themeColor="text1"/>
          <w:sz w:val="27"/>
          <w:szCs w:val="27"/>
          <w:lang w:val="vi-VN"/>
        </w:rPr>
      </w:pPr>
      <w:r w:rsidRPr="00597BEE">
        <w:rPr>
          <w:iCs/>
          <w:color w:val="000000" w:themeColor="text1"/>
          <w:sz w:val="27"/>
          <w:szCs w:val="27"/>
          <w:lang w:val="vi-VN"/>
        </w:rPr>
        <w:t xml:space="preserve">+ </w:t>
      </w:r>
      <w:r w:rsidRPr="00597BEE">
        <w:rPr>
          <w:iCs/>
          <w:color w:val="000000" w:themeColor="text1"/>
          <w:sz w:val="27"/>
          <w:szCs w:val="27"/>
        </w:rPr>
        <w:t xml:space="preserve">Tổ chức các chiến dịch tình nguyện Xuân </w:t>
      </w:r>
      <w:r w:rsidRPr="00597BEE">
        <w:rPr>
          <w:iCs/>
          <w:color w:val="000000" w:themeColor="text1"/>
          <w:sz w:val="27"/>
          <w:szCs w:val="27"/>
          <w:lang w:val="vi-VN"/>
        </w:rPr>
        <w:t>T</w:t>
      </w:r>
      <w:r w:rsidRPr="00597BEE">
        <w:rPr>
          <w:iCs/>
          <w:color w:val="000000" w:themeColor="text1"/>
          <w:sz w:val="27"/>
          <w:szCs w:val="27"/>
        </w:rPr>
        <w:t xml:space="preserve">ình </w:t>
      </w:r>
      <w:r w:rsidRPr="00597BEE">
        <w:rPr>
          <w:iCs/>
          <w:color w:val="000000" w:themeColor="text1"/>
          <w:sz w:val="27"/>
          <w:szCs w:val="27"/>
          <w:lang w:val="vi-VN"/>
        </w:rPr>
        <w:t>N</w:t>
      </w:r>
      <w:r w:rsidRPr="00597BEE">
        <w:rPr>
          <w:iCs/>
          <w:color w:val="000000" w:themeColor="text1"/>
          <w:sz w:val="27"/>
          <w:szCs w:val="27"/>
        </w:rPr>
        <w:t xml:space="preserve">guyện và Mùa </w:t>
      </w:r>
      <w:r w:rsidRPr="00597BEE">
        <w:rPr>
          <w:iCs/>
          <w:color w:val="000000" w:themeColor="text1"/>
          <w:sz w:val="27"/>
          <w:szCs w:val="27"/>
          <w:lang w:val="vi-VN"/>
        </w:rPr>
        <w:t>H</w:t>
      </w:r>
      <w:r w:rsidRPr="00597BEE">
        <w:rPr>
          <w:iCs/>
          <w:color w:val="000000" w:themeColor="text1"/>
          <w:sz w:val="27"/>
          <w:szCs w:val="27"/>
        </w:rPr>
        <w:t xml:space="preserve">è </w:t>
      </w:r>
      <w:r w:rsidRPr="00597BEE">
        <w:rPr>
          <w:iCs/>
          <w:color w:val="000000" w:themeColor="text1"/>
          <w:sz w:val="27"/>
          <w:szCs w:val="27"/>
          <w:lang w:val="vi-VN"/>
        </w:rPr>
        <w:t>X</w:t>
      </w:r>
      <w:r w:rsidRPr="00597BEE">
        <w:rPr>
          <w:iCs/>
          <w:color w:val="000000" w:themeColor="text1"/>
          <w:sz w:val="27"/>
          <w:szCs w:val="27"/>
        </w:rPr>
        <w:t>anh năm 202</w:t>
      </w:r>
      <w:r w:rsidRPr="00597BEE">
        <w:rPr>
          <w:iCs/>
          <w:color w:val="000000" w:themeColor="text1"/>
          <w:sz w:val="27"/>
          <w:szCs w:val="27"/>
          <w:lang w:val="vi-VN"/>
        </w:rPr>
        <w:t xml:space="preserve">3. </w:t>
      </w:r>
    </w:p>
    <w:p w:rsidR="00F64C4C" w:rsidRPr="00597BEE" w:rsidRDefault="00F70349">
      <w:pPr>
        <w:spacing w:before="60" w:after="60" w:line="252" w:lineRule="auto"/>
        <w:ind w:left="1" w:firstLineChars="261" w:firstLine="694"/>
        <w:jc w:val="both"/>
        <w:rPr>
          <w:rFonts w:eastAsia="Times New Roman"/>
          <w:i/>
          <w:color w:val="000000" w:themeColor="text1"/>
          <w:spacing w:val="-2"/>
          <w:sz w:val="27"/>
          <w:szCs w:val="27"/>
          <w:lang w:val="vi-VN"/>
        </w:rPr>
      </w:pPr>
      <w:r w:rsidRPr="00597BEE">
        <w:rPr>
          <w:rFonts w:eastAsia="Times New Roman"/>
          <w:color w:val="000000" w:themeColor="text1"/>
          <w:spacing w:val="-2"/>
          <w:sz w:val="27"/>
          <w:szCs w:val="27"/>
        </w:rPr>
        <w:t xml:space="preserve">+ Phối hợp các đoàn thể Khối tổ chức chương trình </w:t>
      </w:r>
      <w:r w:rsidRPr="00597BEE">
        <w:rPr>
          <w:rFonts w:eastAsia="Times New Roman"/>
          <w:i/>
          <w:color w:val="000000" w:themeColor="text1"/>
          <w:spacing w:val="-2"/>
          <w:sz w:val="27"/>
          <w:szCs w:val="27"/>
        </w:rPr>
        <w:t xml:space="preserve">“Hiến máu </w:t>
      </w:r>
      <w:r w:rsidRPr="00597BEE">
        <w:rPr>
          <w:rFonts w:eastAsia="Times New Roman"/>
          <w:i/>
          <w:color w:val="000000" w:themeColor="text1"/>
          <w:spacing w:val="-2"/>
          <w:sz w:val="27"/>
          <w:szCs w:val="27"/>
          <w:lang w:val="vi-VN"/>
        </w:rPr>
        <w:t>tình nguyện</w:t>
      </w:r>
      <w:r w:rsidRPr="00597BEE">
        <w:rPr>
          <w:rFonts w:eastAsia="Times New Roman"/>
          <w:i/>
          <w:color w:val="000000" w:themeColor="text1"/>
          <w:spacing w:val="-2"/>
          <w:sz w:val="27"/>
          <w:szCs w:val="27"/>
        </w:rPr>
        <w:t>”</w:t>
      </w:r>
      <w:r w:rsidRPr="00597BEE">
        <w:rPr>
          <w:rFonts w:eastAsia="Times New Roman"/>
          <w:i/>
          <w:color w:val="000000" w:themeColor="text1"/>
          <w:spacing w:val="-2"/>
          <w:sz w:val="27"/>
          <w:szCs w:val="27"/>
          <w:lang w:val="vi-VN"/>
        </w:rPr>
        <w:t>.</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Cơ sở Đoàn: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Phát động mỗi chi đoàn tổ chức ít nhất </w:t>
      </w:r>
      <w:r w:rsidRPr="00597BEE">
        <w:rPr>
          <w:b/>
          <w:bCs/>
          <w:color w:val="000000" w:themeColor="text1"/>
          <w:sz w:val="27"/>
          <w:szCs w:val="27"/>
        </w:rPr>
        <w:t>01</w:t>
      </w:r>
      <w:r w:rsidRPr="00597BEE">
        <w:rPr>
          <w:color w:val="000000" w:themeColor="text1"/>
          <w:sz w:val="27"/>
          <w:szCs w:val="27"/>
        </w:rPr>
        <w:t xml:space="preserve"> hoạt động tình nguyện, mỗi đoàn viên, thanh niên tham gia ít nhất </w:t>
      </w:r>
      <w:r w:rsidRPr="00597BEE">
        <w:rPr>
          <w:b/>
          <w:bCs/>
          <w:color w:val="000000" w:themeColor="text1"/>
          <w:sz w:val="27"/>
          <w:szCs w:val="27"/>
        </w:rPr>
        <w:t>02</w:t>
      </w:r>
      <w:r w:rsidRPr="00597BEE">
        <w:rPr>
          <w:color w:val="000000" w:themeColor="text1"/>
          <w:sz w:val="27"/>
          <w:szCs w:val="27"/>
        </w:rPr>
        <w:t xml:space="preserve"> ngày tình nguyện trong năm học.</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lastRenderedPageBreak/>
        <w:t>+ Phối hợp với các cơ sở Đoàn nơi trú đóng tổ chức các hoạt động tình nguyện tại chỗ gắn với các “Ngày thứ Bảy tình nguyện”, “Ngày Chủ nhật xanh” vệ sinh môi trường, khử khuẩn phòng, chống dị</w:t>
      </w:r>
      <w:r w:rsidR="00F05AB4" w:rsidRPr="00597BEE">
        <w:rPr>
          <w:color w:val="000000" w:themeColor="text1"/>
          <w:sz w:val="27"/>
          <w:szCs w:val="27"/>
        </w:rPr>
        <w:t>ch COVID-19; các hoạt động hưởng ứng phong trào “Phòng chống tác hại của rác thải nhựa”.</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Tiếp tục phát động các chi đoàn tham gia trồng và chăm sóc ít nhất </w:t>
      </w:r>
      <w:r w:rsidRPr="00597BEE">
        <w:rPr>
          <w:b/>
          <w:bCs/>
          <w:color w:val="000000" w:themeColor="text1"/>
          <w:sz w:val="27"/>
          <w:szCs w:val="27"/>
        </w:rPr>
        <w:t>01</w:t>
      </w:r>
      <w:r w:rsidRPr="00597BEE">
        <w:rPr>
          <w:color w:val="000000" w:themeColor="text1"/>
          <w:sz w:val="27"/>
          <w:szCs w:val="27"/>
        </w:rPr>
        <w:t xml:space="preserve"> cây xanh hoặc mảng xanh tại lớp học, khuôn viên nhà trường; tuyên truyền hạn chế sử dụng bao nilon hưởng ứng cuộc vận động </w:t>
      </w:r>
      <w:r w:rsidRPr="00597BEE">
        <w:rPr>
          <w:color w:val="000000" w:themeColor="text1"/>
          <w:sz w:val="27"/>
          <w:szCs w:val="27"/>
          <w:lang w:val="vi-VN"/>
        </w:rPr>
        <w:t>“Người dân thành phố Hồ Chí Minh không xả rác ra đường và kênh rạch vì thành phố sạch và giảm ngập nước”</w:t>
      </w:r>
      <w:r w:rsidRPr="00597BEE">
        <w:rPr>
          <w:color w:val="000000" w:themeColor="text1"/>
          <w:sz w:val="27"/>
          <w:szCs w:val="27"/>
        </w:rPr>
        <w:t>.</w:t>
      </w:r>
    </w:p>
    <w:p w:rsidR="00F64C4C" w:rsidRPr="00597BEE" w:rsidRDefault="00F70349">
      <w:pPr>
        <w:pStyle w:val="Body1"/>
        <w:spacing w:before="40" w:after="40" w:line="252" w:lineRule="auto"/>
        <w:ind w:firstLineChars="262" w:firstLine="710"/>
        <w:jc w:val="both"/>
        <w:rPr>
          <w:rFonts w:ascii="Times New Roman" w:hAnsi="Times New Roman"/>
          <w:b/>
          <w:i/>
          <w:color w:val="000000" w:themeColor="text1"/>
          <w:kern w:val="2"/>
          <w:sz w:val="27"/>
          <w:szCs w:val="27"/>
        </w:rPr>
      </w:pPr>
      <w:r w:rsidRPr="00597BEE">
        <w:rPr>
          <w:rFonts w:ascii="Times New Roman" w:hAnsi="Times New Roman"/>
          <w:b/>
          <w:i/>
          <w:color w:val="000000" w:themeColor="text1"/>
          <w:kern w:val="2"/>
          <w:sz w:val="27"/>
          <w:szCs w:val="27"/>
        </w:rPr>
        <w:t>2.3. Phong trào Tuổi trẻ sáng tạo:</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Triển khai cho đoàn viên, thanh niên tham gia các cuộc thi do Thành Đoàn tổ chức: Cuộc thi “Ý tưởng sáng tạo thanh thiếu nhi Thành phố”, Liên hoan Tuổi trẻ sáng tạo; Ngày Sinh viên sáng tạo. </w:t>
      </w:r>
    </w:p>
    <w:p w:rsidR="00F64C4C" w:rsidRPr="00597BEE" w:rsidRDefault="00F70349">
      <w:pPr>
        <w:tabs>
          <w:tab w:val="left" w:pos="4860"/>
        </w:tabs>
        <w:spacing w:before="40" w:after="40" w:line="252" w:lineRule="auto"/>
        <w:ind w:firstLineChars="262" w:firstLine="707"/>
        <w:jc w:val="both"/>
        <w:rPr>
          <w:i/>
          <w:iCs/>
          <w:color w:val="000000" w:themeColor="text1"/>
          <w:sz w:val="27"/>
          <w:szCs w:val="27"/>
        </w:rPr>
      </w:pPr>
      <w:r w:rsidRPr="00597BEE">
        <w:rPr>
          <w:color w:val="000000" w:themeColor="text1"/>
          <w:sz w:val="27"/>
          <w:szCs w:val="27"/>
        </w:rPr>
        <w:t xml:space="preserve">+ Phát huy vai trò của giáo viên, giảng viên trẻ trong thực hiện hoặc hỗ trợ học sinh, sinh viên thực hiện các đề tài nghiên cứu khoa </w:t>
      </w:r>
      <w:r w:rsidRPr="00597BEE">
        <w:rPr>
          <w:color w:val="000000" w:themeColor="text1"/>
          <w:sz w:val="27"/>
          <w:szCs w:val="27"/>
          <w:lang w:val="vi-VN"/>
        </w:rPr>
        <w:t>học, các đề tài nghiên cứu nâng cao chất lượng đời sống cộng đồng</w:t>
      </w:r>
      <w:r w:rsidRPr="00597BEE">
        <w:rPr>
          <w:color w:val="000000" w:themeColor="text1"/>
          <w:sz w:val="27"/>
          <w:szCs w:val="27"/>
        </w:rPr>
        <w:t>.</w:t>
      </w:r>
    </w:p>
    <w:p w:rsidR="00F64C4C" w:rsidRPr="00597BEE" w:rsidRDefault="00F70349">
      <w:pPr>
        <w:spacing w:before="60" w:after="60" w:line="252" w:lineRule="auto"/>
        <w:ind w:left="1" w:firstLineChars="261" w:firstLine="705"/>
        <w:jc w:val="both"/>
        <w:rPr>
          <w:i/>
          <w:iCs/>
          <w:color w:val="000000" w:themeColor="text1"/>
          <w:sz w:val="27"/>
          <w:szCs w:val="27"/>
        </w:rPr>
      </w:pPr>
      <w:r w:rsidRPr="00597BEE">
        <w:rPr>
          <w:rFonts w:eastAsia="Times New Roman"/>
          <w:color w:val="000000" w:themeColor="text1"/>
          <w:sz w:val="27"/>
          <w:szCs w:val="27"/>
        </w:rPr>
        <w:t xml:space="preserve">+ Tuyên truyền rộng rãi về Kết luận số 14-KL/TW ngày 22/9/2021 của Bộ Chính trị về chủ trương khuyến khích và bảo vệ cán bộ năng động, sáng tạo vì lợi ích chung. </w:t>
      </w:r>
      <w:r w:rsidRPr="00597BEE">
        <w:rPr>
          <w:color w:val="000000" w:themeColor="text1"/>
          <w:sz w:val="27"/>
          <w:szCs w:val="27"/>
        </w:rPr>
        <w:t xml:space="preserve">Tiếp tục vận động mỗi đoàn viên, thanh niên tham gia cập nhật ít nhất </w:t>
      </w:r>
      <w:r w:rsidRPr="00597BEE">
        <w:rPr>
          <w:b/>
          <w:bCs/>
          <w:color w:val="000000" w:themeColor="text1"/>
          <w:sz w:val="27"/>
          <w:szCs w:val="27"/>
        </w:rPr>
        <w:t>01</w:t>
      </w:r>
      <w:r w:rsidRPr="00597BEE">
        <w:rPr>
          <w:color w:val="000000" w:themeColor="text1"/>
          <w:sz w:val="27"/>
          <w:szCs w:val="27"/>
        </w:rPr>
        <w:t xml:space="preserve"> ý tưởng, sáng kiến trên Cổng thông tin “Ý tưởng sáng tạo trẻ Thành phố Hồ Chí Minh” </w:t>
      </w:r>
      <w:r w:rsidRPr="00597BEE">
        <w:rPr>
          <w:i/>
          <w:iCs/>
          <w:color w:val="000000" w:themeColor="text1"/>
          <w:sz w:val="27"/>
          <w:szCs w:val="27"/>
        </w:rPr>
        <w:t>(</w:t>
      </w:r>
      <w:hyperlink r:id="rId8" w:history="1">
        <w:r w:rsidRPr="00597BEE">
          <w:rPr>
            <w:rStyle w:val="Hyperlink"/>
            <w:i/>
            <w:iCs/>
            <w:color w:val="000000" w:themeColor="text1"/>
            <w:sz w:val="27"/>
            <w:szCs w:val="27"/>
          </w:rPr>
          <w:t>http://2020.ytuongsangtaohcm.vn/</w:t>
        </w:r>
      </w:hyperlink>
      <w:r w:rsidRPr="00597BEE">
        <w:rPr>
          <w:i/>
          <w:iCs/>
          <w:color w:val="000000" w:themeColor="text1"/>
          <w:sz w:val="27"/>
          <w:szCs w:val="27"/>
        </w:rPr>
        <w:t>).</w:t>
      </w:r>
    </w:p>
    <w:p w:rsidR="00F64C4C" w:rsidRPr="00597BEE" w:rsidRDefault="00F70349">
      <w:pPr>
        <w:spacing w:before="40" w:after="40" w:line="252" w:lineRule="auto"/>
        <w:ind w:firstLineChars="262" w:firstLine="710"/>
        <w:jc w:val="both"/>
        <w:rPr>
          <w:b/>
          <w:color w:val="000000" w:themeColor="text1"/>
          <w:kern w:val="2"/>
          <w:sz w:val="27"/>
          <w:szCs w:val="27"/>
        </w:rPr>
      </w:pPr>
      <w:r w:rsidRPr="00597BEE">
        <w:rPr>
          <w:b/>
          <w:color w:val="000000" w:themeColor="text1"/>
          <w:kern w:val="2"/>
          <w:sz w:val="27"/>
          <w:szCs w:val="27"/>
        </w:rPr>
        <w:t>3. Tổ chức các chương trình đồng hành, hỗ trợ thanh thiếu nhi:</w:t>
      </w:r>
    </w:p>
    <w:p w:rsidR="00F64C4C" w:rsidRPr="00597BEE" w:rsidRDefault="00F70349">
      <w:pPr>
        <w:pStyle w:val="Body1"/>
        <w:spacing w:before="40" w:after="40" w:line="252" w:lineRule="auto"/>
        <w:ind w:firstLineChars="262" w:firstLine="710"/>
        <w:jc w:val="both"/>
        <w:rPr>
          <w:rFonts w:ascii="Times New Roman" w:hAnsi="Times New Roman"/>
          <w:b/>
          <w:i/>
          <w:color w:val="000000" w:themeColor="text1"/>
          <w:kern w:val="2"/>
          <w:sz w:val="27"/>
          <w:szCs w:val="27"/>
        </w:rPr>
      </w:pPr>
      <w:r w:rsidRPr="00597BEE">
        <w:rPr>
          <w:rFonts w:ascii="Times New Roman" w:hAnsi="Times New Roman"/>
          <w:b/>
          <w:i/>
          <w:color w:val="000000" w:themeColor="text1"/>
          <w:kern w:val="2"/>
          <w:sz w:val="27"/>
          <w:szCs w:val="27"/>
        </w:rPr>
        <w:t>3.1. Chương trình đồng hành cùng thanh niên trong học tập:</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xml:space="preserve">- Cấp Khối: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w:t>
      </w:r>
      <w:r w:rsidRPr="00597BEE">
        <w:rPr>
          <w:color w:val="000000" w:themeColor="text1"/>
          <w:sz w:val="27"/>
          <w:szCs w:val="27"/>
        </w:rPr>
        <w:t>Kết nối các nguồn lực xã hội để hỗ trợ học sinh, sinh viên có hoàn cảnh khó khăn, vượt khó học giỏi.</w:t>
      </w:r>
    </w:p>
    <w:p w:rsidR="00F64C4C" w:rsidRPr="00597BEE" w:rsidRDefault="00F70349">
      <w:pPr>
        <w:tabs>
          <w:tab w:val="left" w:pos="4860"/>
        </w:tabs>
        <w:spacing w:before="40" w:after="40" w:line="252" w:lineRule="auto"/>
        <w:ind w:firstLineChars="262" w:firstLine="707"/>
        <w:jc w:val="both"/>
        <w:rPr>
          <w:iCs/>
          <w:color w:val="000000" w:themeColor="text1"/>
          <w:sz w:val="27"/>
          <w:szCs w:val="27"/>
        </w:rPr>
      </w:pPr>
      <w:r w:rsidRPr="00597BEE">
        <w:rPr>
          <w:iCs/>
          <w:color w:val="000000" w:themeColor="text1"/>
          <w:sz w:val="27"/>
          <w:szCs w:val="27"/>
        </w:rPr>
        <w:t>+ Phân công Đoàn Sở Xây dựng Thành phố, Đoàn Sở Công Thương Thành phố, Đoàn Sở Nông nghiệp và Phát triển Nông thôn Thành phố, Đoàn Cơ quan Liên đoàn Lao động Thành phố, Đoàn Ban Quản lý Khu Nông nghiệp Công nghệ cao Thành phố, Đoàn Khu Công nghệ cao Thành phố tổ chức các hoạt động hướng nghiệ</w:t>
      </w:r>
      <w:r w:rsidR="00DA2845" w:rsidRPr="00597BEE">
        <w:rPr>
          <w:iCs/>
          <w:color w:val="000000" w:themeColor="text1"/>
          <w:sz w:val="27"/>
          <w:szCs w:val="27"/>
        </w:rPr>
        <w:t>p, thăm</w:t>
      </w:r>
      <w:r w:rsidRPr="00597BEE">
        <w:rPr>
          <w:iCs/>
          <w:color w:val="000000" w:themeColor="text1"/>
          <w:sz w:val="27"/>
          <w:szCs w:val="27"/>
        </w:rPr>
        <w:t xml:space="preserve"> quan thực tế cho học sinh, sinh viên.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Kịp thời đề xuất cấp ủy, lãnh đạo nhà trường, Ban Thường vụ Đoàn Khối hỗ trợ học sinh, sinh viên có hoàn cảnh khó khăn</w:t>
      </w:r>
      <w:r w:rsidRPr="00597BEE">
        <w:rPr>
          <w:rStyle w:val="FootnoteReference"/>
          <w:color w:val="000000" w:themeColor="text1"/>
          <w:sz w:val="27"/>
          <w:szCs w:val="27"/>
        </w:rPr>
        <w:footnoteReference w:id="1"/>
      </w:r>
      <w:r w:rsidRPr="00597BEE">
        <w:rPr>
          <w:color w:val="000000" w:themeColor="text1"/>
          <w:sz w:val="27"/>
          <w:szCs w:val="27"/>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Tổ chức chương trình giao lưu nghề nghiệp giữa thợ bậc cao, những tấm gương thành đạt trong nghề nghiệp với học sinh, khuyến khích giao lưu với các cựu học sinh, sinh viên của trường.</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Tham gia Hội thi “Học sinh, sinh viên giỏi nghề” cấp Thành năm 202</w:t>
      </w:r>
      <w:r w:rsidRPr="00597BEE">
        <w:rPr>
          <w:color w:val="000000" w:themeColor="text1"/>
          <w:sz w:val="27"/>
          <w:szCs w:val="27"/>
          <w:lang w:val="vi-VN"/>
        </w:rPr>
        <w:t>2</w:t>
      </w:r>
      <w:r w:rsidRPr="00597BEE">
        <w:rPr>
          <w:color w:val="000000" w:themeColor="text1"/>
          <w:sz w:val="27"/>
          <w:szCs w:val="27"/>
        </w:rPr>
        <w:t xml:space="preserve">. </w:t>
      </w:r>
    </w:p>
    <w:p w:rsidR="00F64C4C" w:rsidRPr="00597BEE" w:rsidRDefault="00F70349">
      <w:pPr>
        <w:pStyle w:val="Body1"/>
        <w:spacing w:before="40" w:after="40" w:line="252" w:lineRule="auto"/>
        <w:ind w:firstLineChars="262" w:firstLine="710"/>
        <w:jc w:val="both"/>
        <w:rPr>
          <w:rFonts w:ascii="Times New Roman" w:hAnsi="Times New Roman"/>
          <w:b/>
          <w:i/>
          <w:color w:val="000000" w:themeColor="text1"/>
          <w:kern w:val="2"/>
          <w:sz w:val="27"/>
          <w:szCs w:val="27"/>
        </w:rPr>
      </w:pPr>
      <w:r w:rsidRPr="00597BEE">
        <w:rPr>
          <w:rFonts w:ascii="Times New Roman" w:hAnsi="Times New Roman"/>
          <w:b/>
          <w:i/>
          <w:color w:val="000000" w:themeColor="text1"/>
          <w:kern w:val="2"/>
          <w:sz w:val="27"/>
          <w:szCs w:val="27"/>
        </w:rPr>
        <w:t>3.2. Chương trình đồng hành cùng thanh niên lập nghiệp, khởi nghiệp:</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lastRenderedPageBreak/>
        <w:t xml:space="preserve">- Cơ sở Đoàn: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Tham gia các Ngày hội “Hướng nghiệp - Dạy nghề”, “Phỏng vấn thử - Thành công thật”, “Sàn giao dịch việc làm” do cấp Thành tổ chức.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Phối hợp các phòng, ban chức năng của Nhà trường để giới thiệu việc làm cho học sinh, sinh viên sắp tốt nghiệp. Quan tâm cập nhật thông tin, kiến thức khởi nghiệp cho sinh viên, xu thế về thị trường lao động, nhu cầu của nhà tuyển dụng…</w:t>
      </w:r>
    </w:p>
    <w:p w:rsidR="00F64C4C" w:rsidRPr="00597BEE" w:rsidRDefault="00F70349">
      <w:pPr>
        <w:spacing w:before="40" w:after="40" w:line="252" w:lineRule="auto"/>
        <w:ind w:firstLineChars="262" w:firstLine="710"/>
        <w:jc w:val="both"/>
        <w:rPr>
          <w:b/>
          <w:i/>
          <w:color w:val="000000" w:themeColor="text1"/>
          <w:kern w:val="2"/>
          <w:sz w:val="27"/>
          <w:szCs w:val="27"/>
        </w:rPr>
      </w:pPr>
      <w:r w:rsidRPr="00597BEE">
        <w:rPr>
          <w:b/>
          <w:i/>
          <w:color w:val="000000" w:themeColor="text1"/>
          <w:kern w:val="2"/>
          <w:sz w:val="27"/>
          <w:szCs w:val="27"/>
        </w:rPr>
        <w:t>3.3. Chương trình đồng hành cùng thanh niên phát triển kỹ năng thực hành xã hội, nâng cao thể chất, đời sống văn hóa tinh thần:</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xml:space="preserve">- Cấp Khối: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w:t>
      </w:r>
      <w:r w:rsidRPr="00597BEE">
        <w:rPr>
          <w:color w:val="000000" w:themeColor="text1"/>
          <w:sz w:val="27"/>
          <w:szCs w:val="27"/>
        </w:rPr>
        <w:t xml:space="preserve">Tổ chức </w:t>
      </w:r>
      <w:r w:rsidR="00003115" w:rsidRPr="00597BEE">
        <w:rPr>
          <w:color w:val="000000" w:themeColor="text1"/>
          <w:sz w:val="27"/>
          <w:szCs w:val="27"/>
        </w:rPr>
        <w:t>Chương</w:t>
      </w:r>
      <w:r w:rsidRPr="00597BEE">
        <w:rPr>
          <w:color w:val="000000" w:themeColor="text1"/>
          <w:sz w:val="27"/>
          <w:szCs w:val="27"/>
        </w:rPr>
        <w:t xml:space="preserve"> trình “</w:t>
      </w:r>
      <w:r w:rsidR="00003115" w:rsidRPr="00597BEE">
        <w:rPr>
          <w:color w:val="000000" w:themeColor="text1"/>
          <w:sz w:val="27"/>
          <w:szCs w:val="27"/>
        </w:rPr>
        <w:t>Hành trang</w:t>
      </w:r>
      <w:r w:rsidRPr="00597BEE">
        <w:rPr>
          <w:color w:val="000000" w:themeColor="text1"/>
          <w:sz w:val="27"/>
          <w:szCs w:val="27"/>
        </w:rPr>
        <w:t xml:space="preserve"> tương lai” năm học 202</w:t>
      </w:r>
      <w:r w:rsidRPr="00597BEE">
        <w:rPr>
          <w:color w:val="000000" w:themeColor="text1"/>
          <w:sz w:val="27"/>
          <w:szCs w:val="27"/>
          <w:lang w:val="vi-VN"/>
        </w:rPr>
        <w:t>2</w:t>
      </w:r>
      <w:r w:rsidRPr="00597BEE">
        <w:rPr>
          <w:color w:val="000000" w:themeColor="text1"/>
          <w:sz w:val="27"/>
          <w:szCs w:val="27"/>
        </w:rPr>
        <w:t xml:space="preserve"> </w:t>
      </w:r>
      <w:r w:rsidRPr="00597BEE">
        <w:rPr>
          <w:color w:val="000000" w:themeColor="text1"/>
          <w:sz w:val="27"/>
          <w:szCs w:val="27"/>
          <w:lang w:val="vi-VN"/>
        </w:rPr>
        <w:t>-</w:t>
      </w:r>
      <w:r w:rsidRPr="00597BEE">
        <w:rPr>
          <w:color w:val="000000" w:themeColor="text1"/>
          <w:sz w:val="27"/>
          <w:szCs w:val="27"/>
        </w:rPr>
        <w:t xml:space="preserve"> 202</w:t>
      </w:r>
      <w:r w:rsidRPr="00597BEE">
        <w:rPr>
          <w:color w:val="000000" w:themeColor="text1"/>
          <w:sz w:val="27"/>
          <w:szCs w:val="27"/>
          <w:lang w:val="vi-VN"/>
        </w:rPr>
        <w:t>3</w:t>
      </w:r>
      <w:r w:rsidRPr="00597BEE">
        <w:rPr>
          <w:color w:val="000000" w:themeColor="text1"/>
          <w:sz w:val="27"/>
          <w:szCs w:val="27"/>
        </w:rPr>
        <w:t>; kết hợp trang bị các kỹ năng thực hành xã hội, rèn luyện tác phong công nghiệp trong học sinh, sinh viên…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Thực hiện công trình thanh niên “Kỹ năng của bạn - Hành trang của tôi”.</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Tích cực tham gia các lớp kỹ năng thực hành xã hội do Đoàn Khối tổ chức. Có phương thức tổ chức các các hội thi, liên hoan văn nghệ, các hoạt động giải trí văn hóa có chất lượng nhằm nâng cao đời sống vật chất và tinh thần phục vụ học sinh, sinh viên.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w:t>
      </w:r>
      <w:r w:rsidRPr="00597BEE">
        <w:rPr>
          <w:rFonts w:eastAsia="Times New Roman"/>
          <w:color w:val="000000" w:themeColor="text1"/>
          <w:sz w:val="27"/>
          <w:szCs w:val="27"/>
        </w:rPr>
        <w:t xml:space="preserve">Phối hợp các đoàn thể tại đơn vị hoặc chủ động tổ chức ít nhất 01 sân chơi thể dục thể thao, văn hóa tinh thần cho đoàn viên, thanh niên. Phát động đoàn viên, thanh niên tự luyện tập ít nhất 01 môn thể thao và hưởng ứng cuộc vận động </w:t>
      </w:r>
      <w:r w:rsidRPr="00597BEE">
        <w:rPr>
          <w:rFonts w:eastAsia="Times New Roman"/>
          <w:i/>
          <w:color w:val="000000" w:themeColor="text1"/>
          <w:sz w:val="27"/>
          <w:szCs w:val="27"/>
        </w:rPr>
        <w:t>“Mỗi thanh niên 10.000 bước chân mỗi ngày”.</w:t>
      </w:r>
    </w:p>
    <w:p w:rsidR="00F64C4C" w:rsidRPr="00597BEE" w:rsidRDefault="00F70349">
      <w:pPr>
        <w:tabs>
          <w:tab w:val="left" w:pos="4860"/>
        </w:tabs>
        <w:spacing w:before="40" w:after="40" w:line="252" w:lineRule="auto"/>
        <w:ind w:firstLineChars="262" w:firstLine="710"/>
        <w:jc w:val="both"/>
        <w:rPr>
          <w:b/>
          <w:bCs/>
          <w:color w:val="000000" w:themeColor="text1"/>
          <w:sz w:val="27"/>
          <w:szCs w:val="27"/>
        </w:rPr>
      </w:pPr>
      <w:r w:rsidRPr="00597BEE">
        <w:rPr>
          <w:b/>
          <w:bCs/>
          <w:color w:val="000000" w:themeColor="text1"/>
          <w:sz w:val="27"/>
          <w:szCs w:val="27"/>
        </w:rPr>
        <w:t xml:space="preserve">4. Thực hiện chương trình </w:t>
      </w:r>
      <w:r w:rsidR="00655175" w:rsidRPr="00597BEE">
        <w:rPr>
          <w:b/>
          <w:bCs/>
          <w:color w:val="000000" w:themeColor="text1"/>
          <w:sz w:val="27"/>
          <w:szCs w:val="27"/>
        </w:rPr>
        <w:t>“</w:t>
      </w:r>
      <w:r w:rsidRPr="00597BEE">
        <w:rPr>
          <w:b/>
          <w:bCs/>
          <w:color w:val="000000" w:themeColor="text1"/>
          <w:sz w:val="27"/>
          <w:szCs w:val="27"/>
        </w:rPr>
        <w:t>Vì đàn em thân yêu</w:t>
      </w:r>
      <w:r w:rsidR="00655175" w:rsidRPr="00597BEE">
        <w:rPr>
          <w:b/>
          <w:bCs/>
          <w:color w:val="000000" w:themeColor="text1"/>
          <w:sz w:val="27"/>
          <w:szCs w:val="27"/>
        </w:rPr>
        <w:t>”</w:t>
      </w:r>
      <w:r w:rsidRPr="00597BEE">
        <w:rPr>
          <w:b/>
          <w:bCs/>
          <w:color w:val="000000" w:themeColor="text1"/>
          <w:sz w:val="27"/>
          <w:szCs w:val="27"/>
        </w:rPr>
        <w:t>:</w:t>
      </w:r>
    </w:p>
    <w:p w:rsidR="00F64C4C" w:rsidRPr="00597BEE" w:rsidRDefault="00F70349">
      <w:pPr>
        <w:spacing w:before="60" w:after="60" w:line="252" w:lineRule="auto"/>
        <w:ind w:left="1" w:firstLineChars="261" w:firstLine="705"/>
        <w:jc w:val="both"/>
        <w:rPr>
          <w:color w:val="000000" w:themeColor="text1"/>
          <w:sz w:val="27"/>
          <w:szCs w:val="27"/>
        </w:rPr>
      </w:pPr>
      <w:r w:rsidRPr="00597BEE">
        <w:rPr>
          <w:i/>
          <w:iCs/>
          <w:color w:val="000000" w:themeColor="text1"/>
          <w:sz w:val="27"/>
          <w:szCs w:val="27"/>
        </w:rPr>
        <w:t>- Cấp Khối:</w:t>
      </w:r>
      <w:r w:rsidRPr="00597BEE">
        <w:rPr>
          <w:color w:val="000000" w:themeColor="text1"/>
          <w:sz w:val="27"/>
          <w:szCs w:val="27"/>
        </w:rPr>
        <w:t xml:space="preserve"> </w:t>
      </w:r>
      <w:r w:rsidRPr="00597BEE">
        <w:rPr>
          <w:rFonts w:eastAsia="Times New Roman"/>
          <w:color w:val="000000" w:themeColor="text1"/>
          <w:sz w:val="27"/>
          <w:szCs w:val="27"/>
        </w:rPr>
        <w:t>Thực hiện công trình thanh niên</w:t>
      </w:r>
      <w:r w:rsidRPr="00597BEE">
        <w:rPr>
          <w:rFonts w:eastAsia="Times New Roman"/>
          <w:i/>
          <w:color w:val="000000" w:themeColor="text1"/>
          <w:sz w:val="27"/>
          <w:szCs w:val="27"/>
        </w:rPr>
        <w:t xml:space="preserve"> “Lớp học yêu thương”</w:t>
      </w:r>
      <w:r w:rsidRPr="00597BEE">
        <w:rPr>
          <w:rFonts w:eastAsia="Times New Roman"/>
          <w:color w:val="000000" w:themeColor="text1"/>
          <w:sz w:val="27"/>
          <w:szCs w:val="27"/>
        </w:rPr>
        <w:t>: giáo dục kiến thức pháp luật, hướng dẫn học tiếng Anh và trao tặng sách, dụng cụ học tập cho các em học sinh có hoàn cảnh khó khăn tại các lớp học tình thương.</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iCs/>
          <w:color w:val="000000" w:themeColor="text1"/>
          <w:sz w:val="27"/>
          <w:szCs w:val="27"/>
        </w:rPr>
        <w:t>- Cơ sở Đoàn:</w:t>
      </w:r>
      <w:r w:rsidRPr="00597BEE">
        <w:rPr>
          <w:color w:val="000000" w:themeColor="text1"/>
          <w:sz w:val="27"/>
          <w:szCs w:val="27"/>
        </w:rPr>
        <w:t xml:space="preserve"> Tổ chức sân chơi, trao tặng học bổng, dụng cụ học tập cho thiếu nhi tại địa phương trú đóng hoặc các xã nông thôn mới theo điều kiện thực tế.</w:t>
      </w:r>
    </w:p>
    <w:p w:rsidR="00F64C4C" w:rsidRPr="00597BEE" w:rsidRDefault="00F70349">
      <w:pPr>
        <w:tabs>
          <w:tab w:val="left" w:pos="4860"/>
        </w:tabs>
        <w:spacing w:before="40" w:after="40" w:line="252" w:lineRule="auto"/>
        <w:ind w:firstLineChars="262" w:firstLine="710"/>
        <w:jc w:val="both"/>
        <w:rPr>
          <w:b/>
          <w:bCs/>
          <w:color w:val="000000" w:themeColor="text1"/>
          <w:sz w:val="27"/>
          <w:szCs w:val="27"/>
        </w:rPr>
      </w:pPr>
      <w:r w:rsidRPr="00597BEE">
        <w:rPr>
          <w:b/>
          <w:bCs/>
          <w:color w:val="000000" w:themeColor="text1"/>
          <w:sz w:val="27"/>
          <w:szCs w:val="27"/>
        </w:rPr>
        <w:t>5. Công tác quốc tế thanh niên:</w:t>
      </w:r>
    </w:p>
    <w:p w:rsidR="00F64C4C" w:rsidRPr="00597BEE" w:rsidRDefault="00F70349">
      <w:pPr>
        <w:spacing w:before="60" w:after="60" w:line="252" w:lineRule="auto"/>
        <w:ind w:left="1" w:firstLineChars="261" w:firstLine="673"/>
        <w:jc w:val="both"/>
        <w:rPr>
          <w:color w:val="000000" w:themeColor="text1"/>
          <w:spacing w:val="-6"/>
          <w:sz w:val="27"/>
          <w:szCs w:val="27"/>
        </w:rPr>
      </w:pPr>
      <w:r w:rsidRPr="00597BEE">
        <w:rPr>
          <w:i/>
          <w:iCs/>
          <w:color w:val="000000" w:themeColor="text1"/>
          <w:spacing w:val="-6"/>
          <w:sz w:val="27"/>
          <w:szCs w:val="27"/>
        </w:rPr>
        <w:t xml:space="preserve">- Cấp Khối: </w:t>
      </w:r>
      <w:r w:rsidRPr="00597BEE">
        <w:rPr>
          <w:rFonts w:eastAsia="Times New Roman"/>
          <w:color w:val="000000" w:themeColor="text1"/>
          <w:sz w:val="27"/>
          <w:szCs w:val="27"/>
        </w:rPr>
        <w:t>Tiếp tục thực hiện chương trình bồi dưỡng, rèn luyện tiếng Anh.</w:t>
      </w:r>
    </w:p>
    <w:p w:rsidR="00F64C4C" w:rsidRPr="00597BEE" w:rsidRDefault="00F70349">
      <w:pPr>
        <w:tabs>
          <w:tab w:val="left" w:pos="4860"/>
        </w:tabs>
        <w:spacing w:before="40" w:after="40" w:line="252" w:lineRule="auto"/>
        <w:ind w:firstLineChars="262" w:firstLine="707"/>
        <w:jc w:val="both"/>
        <w:rPr>
          <w:i/>
          <w:iCs/>
          <w:color w:val="000000" w:themeColor="text1"/>
          <w:sz w:val="27"/>
          <w:szCs w:val="27"/>
        </w:rPr>
      </w:pPr>
      <w:r w:rsidRPr="00597BEE">
        <w:rPr>
          <w:i/>
          <w:iCs/>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Tổ chức và duy trì hiệu quả hoạt động của các câu lạc bộ, hội thi, sân chơi tiếng Anh phù hợp cho đoàn viên, thanh niên tại trường.</w:t>
      </w:r>
    </w:p>
    <w:p w:rsidR="00F64C4C" w:rsidRPr="00597BEE" w:rsidRDefault="00F70349">
      <w:pPr>
        <w:tabs>
          <w:tab w:val="left" w:pos="4860"/>
        </w:tabs>
        <w:spacing w:before="40" w:after="40" w:line="252" w:lineRule="auto"/>
        <w:ind w:firstLineChars="262" w:firstLine="707"/>
        <w:jc w:val="both"/>
        <w:rPr>
          <w:iCs/>
          <w:color w:val="000000" w:themeColor="text1"/>
          <w:sz w:val="27"/>
          <w:szCs w:val="27"/>
        </w:rPr>
      </w:pPr>
      <w:r w:rsidRPr="00597BEE">
        <w:rPr>
          <w:iCs/>
          <w:color w:val="000000" w:themeColor="text1"/>
          <w:sz w:val="27"/>
          <w:szCs w:val="27"/>
        </w:rPr>
        <w:t>+ Tham gia cuộc thi Cuộc thi Olympic tiếng Anh dành cho học sinh, sinh viên toàn quốc.</w:t>
      </w:r>
    </w:p>
    <w:p w:rsidR="00F64C4C" w:rsidRPr="00597BEE" w:rsidRDefault="00F70349">
      <w:pPr>
        <w:pStyle w:val="Body1"/>
        <w:spacing w:before="40" w:after="40" w:line="252" w:lineRule="auto"/>
        <w:ind w:firstLineChars="262" w:firstLine="710"/>
        <w:jc w:val="both"/>
        <w:rPr>
          <w:rFonts w:ascii="Times New Roman" w:hAnsi="Times New Roman"/>
          <w:b/>
          <w:color w:val="000000" w:themeColor="text1"/>
          <w:kern w:val="2"/>
          <w:sz w:val="27"/>
          <w:szCs w:val="27"/>
        </w:rPr>
      </w:pPr>
      <w:r w:rsidRPr="00597BEE">
        <w:rPr>
          <w:rFonts w:ascii="Times New Roman" w:hAnsi="Times New Roman"/>
          <w:b/>
          <w:color w:val="000000" w:themeColor="text1"/>
          <w:kern w:val="2"/>
          <w:sz w:val="27"/>
          <w:szCs w:val="27"/>
        </w:rPr>
        <w:t xml:space="preserve">6. Công tác xây dựng Đoàn vững mạnh, mở rộng mặt trận đoàn kết tập hợp thanh niên: </w:t>
      </w:r>
    </w:p>
    <w:p w:rsidR="00F64C4C" w:rsidRPr="00597BEE" w:rsidRDefault="00F70349">
      <w:pPr>
        <w:pStyle w:val="Body1"/>
        <w:spacing w:before="40" w:after="40" w:line="252" w:lineRule="auto"/>
        <w:ind w:firstLineChars="262" w:firstLine="710"/>
        <w:jc w:val="both"/>
        <w:rPr>
          <w:rFonts w:ascii="Times New Roman" w:hAnsi="Times New Roman"/>
          <w:b/>
          <w:i/>
          <w:color w:val="000000" w:themeColor="text1"/>
          <w:kern w:val="2"/>
          <w:sz w:val="27"/>
          <w:szCs w:val="27"/>
        </w:rPr>
      </w:pPr>
      <w:r w:rsidRPr="00597BEE">
        <w:rPr>
          <w:rFonts w:ascii="Times New Roman" w:hAnsi="Times New Roman"/>
          <w:b/>
          <w:i/>
          <w:color w:val="000000" w:themeColor="text1"/>
          <w:kern w:val="2"/>
          <w:sz w:val="27"/>
          <w:szCs w:val="27"/>
        </w:rPr>
        <w:t>6.1. Xây dựng Đoàn vững mạnh về tư tưởng chính trị:</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xml:space="preserve">- Cấp Khối: </w:t>
      </w:r>
      <w:bookmarkStart w:id="0" w:name="_GoBack"/>
      <w:bookmarkEnd w:id="0"/>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Triển khai thực hiện Kết luận số 21-KL/TW ngày 25/10/2021 của Hội nghị lần thứ tư Ban Chấp hành Trung ương Đảng khóa XIII về đẩy mạnh xây dựng, chỉnh </w:t>
      </w:r>
      <w:r w:rsidRPr="00597BEE">
        <w:rPr>
          <w:color w:val="000000" w:themeColor="text1"/>
          <w:sz w:val="27"/>
          <w:szCs w:val="27"/>
        </w:rPr>
        <w:lastRenderedPageBreak/>
        <w:t>đốn Đảng và hệ thống chính trị; kiên quyết ngăn chặn, đẩy lùi, xử lý nghiêm cán bộ, đảng viên suy thoái về tư tưởng chính trị, đạo đức, lối sống, biểu hiện “tự diễn biến”, “tự chuyển hóa”; tổ chức đợt sinh hoạt chính trị sâu rộng “Khát vọng cống hiến – Lẽ sống thanh niên”.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lang w:val="vi-VN"/>
        </w:rPr>
        <w:t xml:space="preserve">+ </w:t>
      </w:r>
      <w:r w:rsidRPr="00597BEE">
        <w:rPr>
          <w:color w:val="000000" w:themeColor="text1"/>
          <w:sz w:val="27"/>
          <w:szCs w:val="27"/>
        </w:rPr>
        <w:t xml:space="preserve">Tổ chức học tập các bài học lý luận chính trị dành cho đoàn viên (vào tháng </w:t>
      </w:r>
      <w:r w:rsidRPr="00597BEE">
        <w:rPr>
          <w:color w:val="000000" w:themeColor="text1"/>
          <w:sz w:val="27"/>
          <w:szCs w:val="27"/>
          <w:lang w:val="vi-VN"/>
        </w:rPr>
        <w:t xml:space="preserve">10/2022 và tháng </w:t>
      </w:r>
      <w:r w:rsidRPr="00597BEE">
        <w:rPr>
          <w:color w:val="000000" w:themeColor="text1"/>
          <w:sz w:val="27"/>
          <w:szCs w:val="27"/>
        </w:rPr>
        <w:t>3/202</w:t>
      </w:r>
      <w:r w:rsidRPr="00597BEE">
        <w:rPr>
          <w:color w:val="000000" w:themeColor="text1"/>
          <w:sz w:val="27"/>
          <w:szCs w:val="27"/>
          <w:lang w:val="vi-VN"/>
        </w:rPr>
        <w:t>3</w:t>
      </w:r>
      <w:r w:rsidRPr="00597BEE">
        <w:rPr>
          <w:color w:val="000000" w:themeColor="text1"/>
          <w:sz w:val="27"/>
          <w:szCs w:val="27"/>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Cơ sở Đoàn: </w:t>
      </w:r>
      <w:r w:rsidRPr="00597BEE">
        <w:rPr>
          <w:color w:val="000000" w:themeColor="text1"/>
          <w:sz w:val="27"/>
          <w:szCs w:val="27"/>
        </w:rPr>
        <w:t>Tổ chức các đợt sinh hoạt chi đoàn chủ điểm, sinh hoạt chính trị theo hướng dẫn của Ban Thường vụ Đoàn Khối.</w:t>
      </w:r>
    </w:p>
    <w:p w:rsidR="00F64C4C" w:rsidRPr="00597BEE" w:rsidRDefault="00F70349">
      <w:pPr>
        <w:tabs>
          <w:tab w:val="left" w:pos="4860"/>
        </w:tabs>
        <w:spacing w:before="40" w:after="40" w:line="252" w:lineRule="auto"/>
        <w:ind w:firstLineChars="262" w:firstLine="710"/>
        <w:jc w:val="both"/>
        <w:rPr>
          <w:b/>
          <w:i/>
          <w:color w:val="000000" w:themeColor="text1"/>
          <w:kern w:val="2"/>
          <w:sz w:val="27"/>
          <w:szCs w:val="27"/>
        </w:rPr>
      </w:pPr>
      <w:r w:rsidRPr="00597BEE">
        <w:rPr>
          <w:b/>
          <w:i/>
          <w:color w:val="000000" w:themeColor="text1"/>
          <w:kern w:val="2"/>
          <w:sz w:val="27"/>
          <w:szCs w:val="27"/>
        </w:rPr>
        <w:t>6.2. Xây dựng Đoàn vững mạnh về tổ chức:</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Cấp Khối: </w:t>
      </w:r>
    </w:p>
    <w:p w:rsidR="00F64C4C" w:rsidRPr="00597BEE" w:rsidRDefault="00F70349">
      <w:pPr>
        <w:tabs>
          <w:tab w:val="left" w:pos="4860"/>
        </w:tabs>
        <w:spacing w:before="40" w:after="40" w:line="252" w:lineRule="auto"/>
        <w:ind w:firstLineChars="262" w:firstLine="697"/>
        <w:jc w:val="both"/>
        <w:rPr>
          <w:color w:val="000000" w:themeColor="text1"/>
          <w:spacing w:val="-2"/>
          <w:sz w:val="27"/>
          <w:szCs w:val="27"/>
          <w:lang w:val="vi-VN"/>
        </w:rPr>
      </w:pPr>
      <w:r w:rsidRPr="00597BEE">
        <w:rPr>
          <w:color w:val="000000" w:themeColor="text1"/>
          <w:spacing w:val="-2"/>
          <w:sz w:val="27"/>
          <w:szCs w:val="27"/>
        </w:rPr>
        <w:t>+ Tổ chức Hội nghị tập huấn cán bộ Đoàn khối Trường học năm học 202</w:t>
      </w:r>
      <w:r w:rsidRPr="00597BEE">
        <w:rPr>
          <w:color w:val="000000" w:themeColor="text1"/>
          <w:spacing w:val="-2"/>
          <w:sz w:val="27"/>
          <w:szCs w:val="27"/>
          <w:lang w:val="vi-VN"/>
        </w:rPr>
        <w:t>2</w:t>
      </w:r>
      <w:r w:rsidRPr="00597BEE">
        <w:rPr>
          <w:color w:val="000000" w:themeColor="text1"/>
          <w:spacing w:val="-2"/>
          <w:sz w:val="27"/>
          <w:szCs w:val="27"/>
        </w:rPr>
        <w:t xml:space="preserve"> </w:t>
      </w:r>
      <w:r w:rsidR="007A59B6" w:rsidRPr="00597BEE">
        <w:rPr>
          <w:color w:val="000000" w:themeColor="text1"/>
          <w:spacing w:val="-2"/>
          <w:sz w:val="27"/>
          <w:szCs w:val="27"/>
        </w:rPr>
        <w:t>-</w:t>
      </w:r>
      <w:r w:rsidRPr="00597BEE">
        <w:rPr>
          <w:color w:val="000000" w:themeColor="text1"/>
          <w:spacing w:val="-2"/>
          <w:sz w:val="27"/>
          <w:szCs w:val="27"/>
        </w:rPr>
        <w:t xml:space="preserve"> 202</w:t>
      </w:r>
      <w:r w:rsidRPr="00597BEE">
        <w:rPr>
          <w:color w:val="000000" w:themeColor="text1"/>
          <w:spacing w:val="-2"/>
          <w:sz w:val="27"/>
          <w:szCs w:val="27"/>
          <w:lang w:val="vi-VN"/>
        </w:rPr>
        <w:t>3</w:t>
      </w:r>
      <w:r w:rsidR="003856B7" w:rsidRPr="00597BEE">
        <w:rPr>
          <w:color w:val="000000" w:themeColor="text1"/>
          <w:spacing w:val="-2"/>
          <w:sz w:val="27"/>
          <w:szCs w:val="27"/>
        </w:rPr>
        <w:t xml:space="preserve"> và</w:t>
      </w:r>
      <w:r w:rsidRPr="00597BEE">
        <w:rPr>
          <w:color w:val="000000" w:themeColor="text1"/>
          <w:spacing w:val="-2"/>
          <w:sz w:val="27"/>
          <w:szCs w:val="27"/>
        </w:rPr>
        <w:t xml:space="preserve"> lớp cảm tình Đoàn</w:t>
      </w:r>
      <w:r w:rsidRPr="00597BEE">
        <w:rPr>
          <w:color w:val="000000" w:themeColor="text1"/>
          <w:spacing w:val="-2"/>
          <w:sz w:val="27"/>
          <w:szCs w:val="27"/>
          <w:lang w:val="vi-VN"/>
        </w:rPr>
        <w:t xml:space="preserve"> </w:t>
      </w:r>
      <w:r w:rsidRPr="00597BEE">
        <w:rPr>
          <w:color w:val="000000" w:themeColor="text1"/>
          <w:sz w:val="27"/>
          <w:szCs w:val="27"/>
        </w:rPr>
        <w:t xml:space="preserve">(vào tháng </w:t>
      </w:r>
      <w:r w:rsidRPr="00597BEE">
        <w:rPr>
          <w:color w:val="000000" w:themeColor="text1"/>
          <w:sz w:val="27"/>
          <w:szCs w:val="27"/>
          <w:lang w:val="vi-VN"/>
        </w:rPr>
        <w:t xml:space="preserve">10/2022 và tháng </w:t>
      </w:r>
      <w:r w:rsidRPr="00597BEE">
        <w:rPr>
          <w:color w:val="000000" w:themeColor="text1"/>
          <w:sz w:val="27"/>
          <w:szCs w:val="27"/>
        </w:rPr>
        <w:t>3/202</w:t>
      </w:r>
      <w:r w:rsidRPr="00597BEE">
        <w:rPr>
          <w:color w:val="000000" w:themeColor="text1"/>
          <w:sz w:val="27"/>
          <w:szCs w:val="27"/>
          <w:lang w:val="vi-VN"/>
        </w:rPr>
        <w:t>3</w:t>
      </w:r>
      <w:r w:rsidRPr="00597BEE">
        <w:rPr>
          <w:color w:val="000000" w:themeColor="text1"/>
          <w:sz w:val="27"/>
          <w:szCs w:val="27"/>
        </w:rPr>
        <w:t>)</w:t>
      </w:r>
      <w:r w:rsidRPr="00597BEE">
        <w:rPr>
          <w:color w:val="000000" w:themeColor="text1"/>
          <w:sz w:val="27"/>
          <w:szCs w:val="27"/>
          <w:lang w:val="vi-VN"/>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lang w:val="vi-VN"/>
        </w:rPr>
      </w:pPr>
      <w:r w:rsidRPr="00597BEE">
        <w:rPr>
          <w:color w:val="000000" w:themeColor="text1"/>
          <w:sz w:val="27"/>
          <w:szCs w:val="27"/>
        </w:rPr>
        <w:t xml:space="preserve">+ </w:t>
      </w:r>
      <w:r w:rsidRPr="00597BEE">
        <w:rPr>
          <w:color w:val="000000" w:themeColor="text1"/>
          <w:sz w:val="27"/>
          <w:szCs w:val="27"/>
          <w:lang w:val="vi-VN"/>
        </w:rPr>
        <w:t>Tiếp tục</w:t>
      </w:r>
      <w:r w:rsidRPr="00597BEE">
        <w:rPr>
          <w:rFonts w:eastAsia="Times New Roman"/>
          <w:color w:val="000000" w:themeColor="text1"/>
          <w:sz w:val="27"/>
          <w:szCs w:val="27"/>
        </w:rPr>
        <w:t xml:space="preserve"> triển khai chương </w:t>
      </w:r>
      <w:r w:rsidRPr="00597BEE">
        <w:rPr>
          <w:rFonts w:eastAsia="Times New Roman"/>
          <w:i/>
          <w:color w:val="000000" w:themeColor="text1"/>
          <w:sz w:val="27"/>
          <w:szCs w:val="27"/>
        </w:rPr>
        <w:t xml:space="preserve">trình “Nâng cao chất lượng tổ chức cơ sở Đoàn giai đoạn 2018 </w:t>
      </w:r>
      <w:r w:rsidRPr="00597BEE">
        <w:rPr>
          <w:rFonts w:eastAsia="Times New Roman"/>
          <w:i/>
          <w:color w:val="000000" w:themeColor="text1"/>
          <w:sz w:val="27"/>
          <w:szCs w:val="27"/>
          <w:lang w:val="vi-VN"/>
        </w:rPr>
        <w:t>-</w:t>
      </w:r>
      <w:r w:rsidRPr="00597BEE">
        <w:rPr>
          <w:rFonts w:eastAsia="Times New Roman"/>
          <w:i/>
          <w:color w:val="000000" w:themeColor="text1"/>
          <w:sz w:val="27"/>
          <w:szCs w:val="27"/>
        </w:rPr>
        <w:t xml:space="preserve"> 2022”</w:t>
      </w:r>
      <w:r w:rsidRPr="00597BEE">
        <w:rPr>
          <w:rFonts w:eastAsia="Times New Roman"/>
          <w:color w:val="000000" w:themeColor="text1"/>
          <w:sz w:val="27"/>
          <w:szCs w:val="27"/>
        </w:rPr>
        <w:t>: Sắp xếp lại tổ chức cơ sở Đoàn cho phù hợp tình hình đoàn viên thực tế</w:t>
      </w:r>
      <w:r w:rsidRPr="00597BEE">
        <w:rPr>
          <w:rFonts w:eastAsia="Times New Roman"/>
          <w:color w:val="000000" w:themeColor="text1"/>
          <w:sz w:val="27"/>
          <w:szCs w:val="27"/>
          <w:lang w:val="vi-VN"/>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color w:val="000000" w:themeColor="text1"/>
          <w:sz w:val="27"/>
          <w:szCs w:val="27"/>
        </w:rPr>
        <w:t xml:space="preserve">+ Tập trung xây dựng Đoàn trường và chi đoàn “3 nắm - 3 biết - 3 làm” </w:t>
      </w:r>
      <w:r w:rsidRPr="00597BEE">
        <w:rPr>
          <w:i/>
          <w:color w:val="000000" w:themeColor="text1"/>
          <w:spacing w:val="-4"/>
          <w:sz w:val="27"/>
          <w:szCs w:val="27"/>
        </w:rPr>
        <w:t xml:space="preserve">(Nắm tình hình đoàn viên, thanh thiếu nhi; Nắm tình hình địa phương, đơn vị; Nắm nghiệp vụ công tác Đoàn. Biết nghị quyết; Biết chương trình; Biết nhu cầu. Làm công trình thanh niên; Làm chương trình công tác hàng năm; Làm công tác tuyên truyền, vận động quần chúng và tham mưu cấp ủy, phối hợp với các tổ chức liên quan). </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color w:val="000000" w:themeColor="text1"/>
          <w:sz w:val="27"/>
          <w:szCs w:val="27"/>
        </w:rPr>
        <w:t xml:space="preserve">+ Tuyên truyền, hướng dẫn cán bộ Đoàn xây dựng phong cách cán bộ Đoàn </w:t>
      </w:r>
      <w:r w:rsidRPr="00597BEE">
        <w:rPr>
          <w:i/>
          <w:color w:val="000000" w:themeColor="text1"/>
          <w:sz w:val="27"/>
          <w:szCs w:val="27"/>
        </w:rPr>
        <w:t>“Gương mẫu – Trách nhiệm – Năng động – Sáng tạo – Dám nghĩ, Biết làm – Gần gũi, gắn bó mật thiết với thanh niên – Ham học hỏi – Có kỹ năng phù hợp”.</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Rà soát, chấn chỉnh công tác đoàn vụ; tiếp tục triển khai thực hiện Chương trình rèn luyện đoàn viên và sử dụng hiệu quả Phần mềm Quản lý nghiệp vụ công tác đoàn viên; đảm bảo việc đánh giá, xếp loại đoàn viên, chi đoàn hàng năm.</w:t>
      </w:r>
    </w:p>
    <w:p w:rsidR="00F64C4C" w:rsidRPr="00597BEE" w:rsidRDefault="00F70349">
      <w:pPr>
        <w:spacing w:before="40" w:after="40" w:line="252" w:lineRule="auto"/>
        <w:ind w:firstLineChars="262" w:firstLine="710"/>
        <w:jc w:val="both"/>
        <w:rPr>
          <w:b/>
          <w:i/>
          <w:color w:val="000000" w:themeColor="text1"/>
          <w:kern w:val="2"/>
          <w:sz w:val="27"/>
          <w:szCs w:val="27"/>
        </w:rPr>
      </w:pPr>
      <w:r w:rsidRPr="00597BEE">
        <w:rPr>
          <w:b/>
          <w:i/>
          <w:color w:val="000000" w:themeColor="text1"/>
          <w:kern w:val="2"/>
          <w:sz w:val="27"/>
          <w:szCs w:val="27"/>
        </w:rPr>
        <w:t>6.3. Công tác kiểm tra, giám sát của Đoàn: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Cấp Khối: </w:t>
      </w:r>
      <w:r w:rsidRPr="00597BEE">
        <w:rPr>
          <w:color w:val="000000" w:themeColor="text1"/>
          <w:sz w:val="27"/>
          <w:szCs w:val="27"/>
        </w:rPr>
        <w:t>Tổ chức kiểm tra, đánh giá và xếp hạng thi đua công tác Đoàn và phong trào thanh niên khối Trường học năm học 202</w:t>
      </w:r>
      <w:r w:rsidRPr="00597BEE">
        <w:rPr>
          <w:color w:val="000000" w:themeColor="text1"/>
          <w:sz w:val="27"/>
          <w:szCs w:val="27"/>
          <w:lang w:val="vi-VN"/>
        </w:rPr>
        <w:t>2</w:t>
      </w:r>
      <w:r w:rsidRPr="00597BEE">
        <w:rPr>
          <w:color w:val="000000" w:themeColor="text1"/>
          <w:sz w:val="27"/>
          <w:szCs w:val="27"/>
        </w:rPr>
        <w:t xml:space="preserve"> - 202</w:t>
      </w:r>
      <w:r w:rsidRPr="00597BEE">
        <w:rPr>
          <w:color w:val="000000" w:themeColor="text1"/>
          <w:sz w:val="27"/>
          <w:szCs w:val="27"/>
          <w:lang w:val="vi-VN"/>
        </w:rPr>
        <w:t>3</w:t>
      </w:r>
      <w:r w:rsidRPr="00597BEE">
        <w:rPr>
          <w:color w:val="000000" w:themeColor="text1"/>
          <w:sz w:val="27"/>
          <w:szCs w:val="27"/>
        </w:rPr>
        <w:t xml:space="preserve">; kiểm tra </w:t>
      </w:r>
      <w:r w:rsidR="00307FB1" w:rsidRPr="00597BEE">
        <w:rPr>
          <w:color w:val="000000" w:themeColor="text1"/>
          <w:sz w:val="27"/>
          <w:szCs w:val="27"/>
        </w:rPr>
        <w:t xml:space="preserve">chuyên đề </w:t>
      </w:r>
      <w:r w:rsidRPr="00597BEE">
        <w:rPr>
          <w:color w:val="000000" w:themeColor="text1"/>
          <w:sz w:val="27"/>
          <w:szCs w:val="27"/>
        </w:rPr>
        <w:t>việc thực hiện chương trình, chỉ tiêu, công trình thanh niên nhiệm kỳ 20</w:t>
      </w:r>
      <w:r w:rsidRPr="00597BEE">
        <w:rPr>
          <w:color w:val="000000" w:themeColor="text1"/>
          <w:sz w:val="27"/>
          <w:szCs w:val="27"/>
          <w:lang w:val="vi-VN"/>
        </w:rPr>
        <w:t>22</w:t>
      </w:r>
      <w:r w:rsidRPr="00597BEE">
        <w:rPr>
          <w:color w:val="000000" w:themeColor="text1"/>
          <w:sz w:val="27"/>
          <w:szCs w:val="27"/>
        </w:rPr>
        <w:t xml:space="preserve"> - 202</w:t>
      </w:r>
      <w:r w:rsidRPr="00597BEE">
        <w:rPr>
          <w:color w:val="000000" w:themeColor="text1"/>
          <w:sz w:val="27"/>
          <w:szCs w:val="27"/>
          <w:lang w:val="vi-VN"/>
        </w:rPr>
        <w:t>4</w:t>
      </w:r>
      <w:r w:rsidRPr="00597BEE">
        <w:rPr>
          <w:color w:val="000000" w:themeColor="text1"/>
          <w:sz w:val="27"/>
          <w:szCs w:val="27"/>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Cơ sở Đoàn: </w:t>
      </w:r>
      <w:r w:rsidRPr="00597BEE">
        <w:rPr>
          <w:color w:val="000000" w:themeColor="text1"/>
          <w:sz w:val="27"/>
          <w:szCs w:val="27"/>
        </w:rPr>
        <w:t>Tập trung kiểm tra các chi đoàn về tình hình tổ chức sinh hoạt chi đoàn, công tác quản lý đoàn viên.</w:t>
      </w:r>
    </w:p>
    <w:p w:rsidR="00F64C4C" w:rsidRPr="00597BEE" w:rsidRDefault="00F70349">
      <w:pPr>
        <w:pStyle w:val="Body1"/>
        <w:spacing w:before="40" w:after="40" w:line="252" w:lineRule="auto"/>
        <w:ind w:firstLineChars="262" w:firstLine="710"/>
        <w:jc w:val="both"/>
        <w:rPr>
          <w:rFonts w:ascii="Times New Roman" w:hAnsi="Times New Roman"/>
          <w:b/>
          <w:i/>
          <w:color w:val="000000" w:themeColor="text1"/>
          <w:kern w:val="2"/>
          <w:sz w:val="27"/>
          <w:szCs w:val="27"/>
        </w:rPr>
      </w:pPr>
      <w:r w:rsidRPr="00597BEE">
        <w:rPr>
          <w:rFonts w:ascii="Times New Roman" w:hAnsi="Times New Roman"/>
          <w:b/>
          <w:i/>
          <w:color w:val="000000" w:themeColor="text1"/>
          <w:kern w:val="2"/>
          <w:sz w:val="27"/>
          <w:szCs w:val="27"/>
        </w:rPr>
        <w:t>6.4. Công tác mở rộng mặt trận đoàn kết, tập hợp thanh niên:</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Cấp Khối: </w:t>
      </w:r>
      <w:r w:rsidRPr="00597BEE">
        <w:rPr>
          <w:rFonts w:eastAsia="Times New Roman"/>
          <w:color w:val="000000" w:themeColor="text1"/>
          <w:sz w:val="27"/>
          <w:szCs w:val="27"/>
        </w:rPr>
        <w:t>Chỉ đạo Đoàn khối trường học đầu tư giải pháp tập hợp sinh viên trong nh</w:t>
      </w:r>
      <w:r w:rsidRPr="00597BEE">
        <w:rPr>
          <w:color w:val="000000" w:themeColor="text1"/>
          <w:sz w:val="27"/>
          <w:szCs w:val="27"/>
        </w:rPr>
        <w:t>à trường. Phân công Đoàn Sở Văn hóa và Thể thao Thành phố tập trung giải pháp củng cố hoạt động Hội Sinh viên Trường Cao đẳng Văn hóa Nghệ thuật Thành phố.</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Cơ sở Đoàn: </w:t>
      </w:r>
      <w:r w:rsidRPr="00597BEE">
        <w:rPr>
          <w:color w:val="000000" w:themeColor="text1"/>
          <w:sz w:val="27"/>
          <w:szCs w:val="27"/>
        </w:rPr>
        <w:t>Đẩy mạnh thành lập và duy trì hoạt động các câu lạc bộ năng khiếu, sở thích theo nhu cầu của đoàn viên, thanh niên.</w:t>
      </w:r>
    </w:p>
    <w:p w:rsidR="00F64C4C" w:rsidRPr="00597BEE" w:rsidRDefault="00F70349">
      <w:pPr>
        <w:spacing w:before="40" w:after="40" w:line="252" w:lineRule="auto"/>
        <w:ind w:firstLineChars="262" w:firstLine="710"/>
        <w:jc w:val="both"/>
        <w:rPr>
          <w:b/>
          <w:color w:val="000000" w:themeColor="text1"/>
          <w:kern w:val="2"/>
          <w:sz w:val="27"/>
          <w:szCs w:val="27"/>
        </w:rPr>
      </w:pPr>
      <w:r w:rsidRPr="00597BEE">
        <w:rPr>
          <w:b/>
          <w:color w:val="000000" w:themeColor="text1"/>
          <w:kern w:val="2"/>
          <w:sz w:val="27"/>
          <w:szCs w:val="27"/>
        </w:rPr>
        <w:t>7. Đoàn tham gia xây dựng, bảo vệ Đảng và hệ thống chính trị:</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xml:space="preserve">- Cấp Khối: </w:t>
      </w:r>
    </w:p>
    <w:p w:rsidR="00F64C4C" w:rsidRPr="00597BEE" w:rsidRDefault="00F70349">
      <w:pPr>
        <w:tabs>
          <w:tab w:val="left" w:pos="4860"/>
        </w:tabs>
        <w:spacing w:before="40" w:after="40" w:line="252" w:lineRule="auto"/>
        <w:ind w:firstLineChars="262" w:firstLine="707"/>
        <w:jc w:val="both"/>
        <w:rPr>
          <w:iCs/>
          <w:color w:val="000000" w:themeColor="text1"/>
          <w:sz w:val="27"/>
          <w:szCs w:val="27"/>
          <w:lang w:val="vi-VN"/>
        </w:rPr>
      </w:pPr>
      <w:r w:rsidRPr="00597BEE">
        <w:rPr>
          <w:i/>
          <w:color w:val="000000" w:themeColor="text1"/>
          <w:sz w:val="27"/>
          <w:szCs w:val="27"/>
          <w:lang w:val="vi-VN"/>
        </w:rPr>
        <w:lastRenderedPageBreak/>
        <w:t xml:space="preserve">+ </w:t>
      </w:r>
      <w:r w:rsidRPr="00597BEE">
        <w:rPr>
          <w:iCs/>
          <w:color w:val="000000" w:themeColor="text1"/>
          <w:sz w:val="27"/>
          <w:szCs w:val="27"/>
        </w:rPr>
        <w:t>Tiếp tục hướng dẫn các cơ sở Đoàn khối Trường học thực hiện Chương trình hành động số 18-CTHĐ/ĐTN ngày 21/01/2021 của Ban Chấp hành Đoàn Khối về thực hiện Nghị quyết Đại hội đại biểu Đảng bộ Thành phố Hồ Chí Minh lần thứ XI và Nghị quyết Đại hội đại biểu Đảng bộ Khối lần thứ III, nhiệm kỳ 2020 - 2025</w:t>
      </w:r>
      <w:r w:rsidRPr="00597BEE">
        <w:rPr>
          <w:iCs/>
          <w:color w:val="000000" w:themeColor="text1"/>
          <w:sz w:val="27"/>
          <w:szCs w:val="27"/>
          <w:lang w:val="vi-VN"/>
        </w:rPr>
        <w:t xml:space="preserve">; </w:t>
      </w:r>
      <w:r w:rsidRPr="00597BEE">
        <w:rPr>
          <w:iCs/>
          <w:color w:val="000000" w:themeColor="text1"/>
          <w:sz w:val="27"/>
          <w:szCs w:val="27"/>
        </w:rPr>
        <w:t xml:space="preserve">Chương trình hành động số </w:t>
      </w:r>
      <w:r w:rsidRPr="00597BEE">
        <w:rPr>
          <w:iCs/>
          <w:color w:val="000000" w:themeColor="text1"/>
          <w:sz w:val="27"/>
          <w:szCs w:val="27"/>
          <w:lang w:val="vi-VN"/>
        </w:rPr>
        <w:t>20</w:t>
      </w:r>
      <w:r w:rsidRPr="00597BEE">
        <w:rPr>
          <w:iCs/>
          <w:color w:val="000000" w:themeColor="text1"/>
          <w:sz w:val="27"/>
          <w:szCs w:val="27"/>
        </w:rPr>
        <w:t xml:space="preserve">-CTHĐ/ĐTN ngày </w:t>
      </w:r>
      <w:r w:rsidRPr="00597BEE">
        <w:rPr>
          <w:iCs/>
          <w:color w:val="000000" w:themeColor="text1"/>
          <w:spacing w:val="-4"/>
          <w:sz w:val="27"/>
          <w:szCs w:val="27"/>
          <w:lang w:val="vi-VN"/>
        </w:rPr>
        <w:t>05/11</w:t>
      </w:r>
      <w:r w:rsidRPr="00597BEE">
        <w:rPr>
          <w:iCs/>
          <w:color w:val="000000" w:themeColor="text1"/>
          <w:spacing w:val="-4"/>
          <w:sz w:val="27"/>
          <w:szCs w:val="27"/>
        </w:rPr>
        <w:t>/2021 của Ban</w:t>
      </w:r>
      <w:r w:rsidRPr="00597BEE">
        <w:rPr>
          <w:iCs/>
          <w:color w:val="000000" w:themeColor="text1"/>
          <w:spacing w:val="-4"/>
          <w:sz w:val="27"/>
          <w:szCs w:val="27"/>
          <w:lang w:val="vi-VN"/>
        </w:rPr>
        <w:t xml:space="preserve"> Chấp hành</w:t>
      </w:r>
      <w:r w:rsidRPr="00597BEE">
        <w:rPr>
          <w:iCs/>
          <w:color w:val="000000" w:themeColor="text1"/>
          <w:spacing w:val="-4"/>
          <w:sz w:val="27"/>
          <w:szCs w:val="27"/>
        </w:rPr>
        <w:t xml:space="preserve"> Đoàn Khối về thực hiện Nghị quyết Đại hội đại biểu </w:t>
      </w:r>
      <w:r w:rsidRPr="00597BEE">
        <w:rPr>
          <w:iCs/>
          <w:color w:val="000000" w:themeColor="text1"/>
          <w:spacing w:val="-4"/>
          <w:sz w:val="27"/>
          <w:szCs w:val="27"/>
          <w:lang w:val="vi-VN"/>
        </w:rPr>
        <w:t>toàn quốc</w:t>
      </w:r>
      <w:r w:rsidRPr="00597BEE">
        <w:rPr>
          <w:iCs/>
          <w:color w:val="000000" w:themeColor="text1"/>
          <w:spacing w:val="-4"/>
          <w:sz w:val="27"/>
          <w:szCs w:val="27"/>
        </w:rPr>
        <w:t xml:space="preserve"> lần thứ </w:t>
      </w:r>
      <w:r w:rsidRPr="00597BEE">
        <w:rPr>
          <w:iCs/>
          <w:color w:val="000000" w:themeColor="text1"/>
          <w:spacing w:val="-4"/>
          <w:sz w:val="27"/>
          <w:szCs w:val="27"/>
          <w:lang w:val="vi-VN"/>
        </w:rPr>
        <w:t>X</w:t>
      </w:r>
      <w:r w:rsidRPr="00597BEE">
        <w:rPr>
          <w:iCs/>
          <w:color w:val="000000" w:themeColor="text1"/>
          <w:spacing w:val="-4"/>
          <w:sz w:val="27"/>
          <w:szCs w:val="27"/>
        </w:rPr>
        <w:t>III</w:t>
      </w:r>
      <w:r w:rsidR="001E0476" w:rsidRPr="00597BEE">
        <w:rPr>
          <w:iCs/>
          <w:color w:val="000000" w:themeColor="text1"/>
          <w:spacing w:val="-4"/>
          <w:sz w:val="27"/>
          <w:szCs w:val="27"/>
        </w:rPr>
        <w:t xml:space="preserve"> của Đảng</w:t>
      </w:r>
      <w:r w:rsidRPr="00597BEE">
        <w:rPr>
          <w:iCs/>
          <w:color w:val="000000" w:themeColor="text1"/>
          <w:spacing w:val="-4"/>
          <w:sz w:val="27"/>
          <w:szCs w:val="27"/>
        </w:rPr>
        <w:t xml:space="preserve"> nhiệm kỳ 202</w:t>
      </w:r>
      <w:r w:rsidRPr="00597BEE">
        <w:rPr>
          <w:iCs/>
          <w:color w:val="000000" w:themeColor="text1"/>
          <w:spacing w:val="-4"/>
          <w:sz w:val="27"/>
          <w:szCs w:val="27"/>
          <w:lang w:val="vi-VN"/>
        </w:rPr>
        <w:t>1</w:t>
      </w:r>
      <w:r w:rsidRPr="00597BEE">
        <w:rPr>
          <w:iCs/>
          <w:color w:val="000000" w:themeColor="text1"/>
          <w:spacing w:val="-4"/>
          <w:sz w:val="27"/>
          <w:szCs w:val="27"/>
        </w:rPr>
        <w:t xml:space="preserve"> - </w:t>
      </w:r>
      <w:r w:rsidRPr="00597BEE">
        <w:rPr>
          <w:iCs/>
          <w:color w:val="000000" w:themeColor="text1"/>
          <w:sz w:val="27"/>
          <w:szCs w:val="27"/>
        </w:rPr>
        <w:t>202</w:t>
      </w:r>
      <w:r w:rsidRPr="00597BEE">
        <w:rPr>
          <w:iCs/>
          <w:color w:val="000000" w:themeColor="text1"/>
          <w:sz w:val="27"/>
          <w:szCs w:val="27"/>
          <w:lang w:val="vi-VN"/>
        </w:rPr>
        <w:t>6.</w:t>
      </w:r>
    </w:p>
    <w:p w:rsidR="00F64C4C" w:rsidRPr="00597BEE" w:rsidRDefault="00F70349">
      <w:pPr>
        <w:tabs>
          <w:tab w:val="left" w:pos="4860"/>
        </w:tabs>
        <w:spacing w:before="40" w:after="40" w:line="252" w:lineRule="auto"/>
        <w:ind w:firstLineChars="262" w:firstLine="707"/>
        <w:jc w:val="both"/>
        <w:rPr>
          <w:iCs/>
          <w:color w:val="000000" w:themeColor="text1"/>
          <w:sz w:val="27"/>
          <w:szCs w:val="27"/>
        </w:rPr>
      </w:pPr>
      <w:r w:rsidRPr="00597BEE">
        <w:rPr>
          <w:iCs/>
          <w:color w:val="000000" w:themeColor="text1"/>
          <w:sz w:val="27"/>
          <w:szCs w:val="27"/>
          <w:lang w:val="vi-VN"/>
        </w:rPr>
        <w:t xml:space="preserve">+ </w:t>
      </w:r>
      <w:r w:rsidRPr="00597BEE">
        <w:rPr>
          <w:iCs/>
          <w:color w:val="000000" w:themeColor="text1"/>
          <w:sz w:val="27"/>
          <w:szCs w:val="27"/>
        </w:rPr>
        <w:t>Phối hợp Hội Cựu Chiến binh Khối tổ chức hội trại truyền thống “Lá Trung Quân” lần thứ 13, năm 2023 và tuyên dương “Đảng viên trẻ tiêu biểu”.</w:t>
      </w:r>
    </w:p>
    <w:p w:rsidR="00F64C4C" w:rsidRPr="00597BEE" w:rsidRDefault="00F70349">
      <w:pPr>
        <w:spacing w:before="60" w:after="60" w:line="252" w:lineRule="auto"/>
        <w:ind w:left="1" w:firstLineChars="261" w:firstLine="705"/>
        <w:jc w:val="both"/>
        <w:rPr>
          <w:i/>
          <w:color w:val="000000" w:themeColor="text1"/>
          <w:sz w:val="27"/>
          <w:szCs w:val="27"/>
        </w:rPr>
      </w:pPr>
      <w:r w:rsidRPr="00597BEE">
        <w:rPr>
          <w:i/>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686"/>
        <w:jc w:val="both"/>
        <w:rPr>
          <w:iCs/>
          <w:color w:val="000000" w:themeColor="text1"/>
          <w:spacing w:val="-4"/>
          <w:sz w:val="27"/>
          <w:szCs w:val="27"/>
        </w:rPr>
      </w:pPr>
      <w:r w:rsidRPr="00597BEE">
        <w:rPr>
          <w:iCs/>
          <w:color w:val="000000" w:themeColor="text1"/>
          <w:spacing w:val="-4"/>
          <w:sz w:val="27"/>
          <w:szCs w:val="27"/>
        </w:rPr>
        <w:t>+ Tiếp tục thực hiện chương trình hành động thực hiện Nghị quyết Đại hội Đảng các cấp nhiệm kỳ 2020 – 2025.</w:t>
      </w:r>
    </w:p>
    <w:p w:rsidR="00F64C4C" w:rsidRPr="00597BEE" w:rsidRDefault="00F70349">
      <w:pPr>
        <w:tabs>
          <w:tab w:val="left" w:pos="4860"/>
        </w:tabs>
        <w:spacing w:before="40" w:after="40" w:line="252" w:lineRule="auto"/>
        <w:ind w:firstLineChars="262" w:firstLine="686"/>
        <w:jc w:val="both"/>
        <w:rPr>
          <w:iCs/>
          <w:color w:val="000000" w:themeColor="text1"/>
          <w:spacing w:val="-4"/>
          <w:sz w:val="27"/>
          <w:szCs w:val="27"/>
        </w:rPr>
      </w:pPr>
      <w:r w:rsidRPr="00597BEE">
        <w:rPr>
          <w:iCs/>
          <w:color w:val="000000" w:themeColor="text1"/>
          <w:spacing w:val="-4"/>
          <w:sz w:val="27"/>
          <w:szCs w:val="27"/>
        </w:rPr>
        <w:t>+ Quán triệt Hướng dẫn số 05-HD/BTCTU-TĐTN-LĐLĐ-HPN-HND ngày 02/7/2021 của Ban Tổ chức Thành ủy và Ban Thường vụ các đoàn thể Thành phố về quy trình, thủ tục kết nạp đoàn viên, hội viên ưu tú vào Đảng Cộng sản Việt Nam. Giao nhiệm vụ, theo dõi giúp đỡ đoàn viên ưu tú rèn luyện phấn đấu; thường xuyên rà soát lộ trình phát triển của đoàn viên ưu tú; kịp thời báo cáo cấp ủy để tháo gỡ khó khăn đối với từng trường hợp cụ thể.</w:t>
      </w:r>
    </w:p>
    <w:p w:rsidR="00F64C4C" w:rsidRPr="00597BEE" w:rsidRDefault="00F70349">
      <w:pPr>
        <w:tabs>
          <w:tab w:val="left" w:pos="4860"/>
        </w:tabs>
        <w:spacing w:before="40" w:after="40" w:line="252" w:lineRule="auto"/>
        <w:ind w:firstLineChars="262" w:firstLine="686"/>
        <w:jc w:val="both"/>
        <w:rPr>
          <w:iCs/>
          <w:color w:val="000000" w:themeColor="text1"/>
          <w:spacing w:val="-4"/>
          <w:sz w:val="27"/>
          <w:szCs w:val="27"/>
        </w:rPr>
      </w:pPr>
      <w:r w:rsidRPr="00597BEE">
        <w:rPr>
          <w:iCs/>
          <w:color w:val="000000" w:themeColor="text1"/>
          <w:spacing w:val="-4"/>
          <w:sz w:val="27"/>
          <w:szCs w:val="27"/>
        </w:rPr>
        <w:t>+ Củng cố, đổi mới và nâng cao chất lượng hoạt động của các Nhóm Tu dưỡng rèn luyện.</w:t>
      </w:r>
    </w:p>
    <w:p w:rsidR="00F64C4C" w:rsidRPr="00597BEE" w:rsidRDefault="00F70349">
      <w:pPr>
        <w:spacing w:before="40" w:after="40" w:line="252" w:lineRule="auto"/>
        <w:ind w:firstLineChars="262" w:firstLine="710"/>
        <w:jc w:val="both"/>
        <w:rPr>
          <w:b/>
          <w:color w:val="000000" w:themeColor="text1"/>
          <w:kern w:val="2"/>
          <w:sz w:val="27"/>
          <w:szCs w:val="27"/>
        </w:rPr>
      </w:pPr>
      <w:r w:rsidRPr="00597BEE">
        <w:rPr>
          <w:b/>
          <w:color w:val="000000" w:themeColor="text1"/>
          <w:kern w:val="2"/>
          <w:sz w:val="27"/>
          <w:szCs w:val="27"/>
        </w:rPr>
        <w:t>8. Công tác tham mưu, phối hợp, chỉ đạo:</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i/>
          <w:color w:val="000000" w:themeColor="text1"/>
          <w:sz w:val="27"/>
          <w:szCs w:val="27"/>
        </w:rPr>
        <w:t xml:space="preserve">- Cấp Khối: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Tổ chức giao ban Đoàn khối Trường học (gồm 05 Đoàn trường thuộc Đoàn Khối và 01 Đoàn trường thuộc Đoàn Sở Văn hóa và Thể thao Thành phố) gắn với sinh hoạt chuyên đề dành riêng cho khối Trường học.</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Tiếp tục theo dõi, thống kê trực tuyến tính chấp hành của cơ sở Đoàn khối Trường học theo năm học.</w:t>
      </w:r>
    </w:p>
    <w:p w:rsidR="00F64C4C" w:rsidRPr="00597BEE" w:rsidRDefault="00F70349">
      <w:pPr>
        <w:tabs>
          <w:tab w:val="left" w:pos="4860"/>
        </w:tabs>
        <w:spacing w:before="40" w:after="40" w:line="252" w:lineRule="auto"/>
        <w:ind w:firstLineChars="262" w:firstLine="707"/>
        <w:jc w:val="both"/>
        <w:rPr>
          <w:i/>
          <w:color w:val="000000" w:themeColor="text1"/>
          <w:sz w:val="27"/>
          <w:szCs w:val="27"/>
        </w:rPr>
      </w:pPr>
      <w:r w:rsidRPr="00597BEE">
        <w:rPr>
          <w:i/>
          <w:color w:val="000000" w:themeColor="text1"/>
          <w:sz w:val="27"/>
          <w:szCs w:val="27"/>
        </w:rPr>
        <w:t xml:space="preserve">- Cơ sở Đoàn: </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Chủ động tham mưu cấp ủy, lãnh đạo nhà trường thực hiện Quyết định số 13/2013/QĐ-TTg của Thủ tướng Chính phủ về chế độ, chính sách đối với cán bộ Đoàn TNCS Hồ Chí Minh, Hội Sinh viên Việt Nam, Hội LHTN Việt Nam trong các cơ sở giáo dục và cơ sở dạy nghề.</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Duy trì chế độ giao ban với các chi đoàn trực thuộc ít nhất 01 lần/ </w:t>
      </w:r>
      <w:r w:rsidR="00810867" w:rsidRPr="00597BEE">
        <w:rPr>
          <w:color w:val="000000" w:themeColor="text1"/>
          <w:sz w:val="27"/>
          <w:szCs w:val="27"/>
        </w:rPr>
        <w:t>h</w:t>
      </w:r>
      <w:r w:rsidRPr="00597BEE">
        <w:rPr>
          <w:color w:val="000000" w:themeColor="text1"/>
          <w:sz w:val="27"/>
          <w:szCs w:val="27"/>
        </w:rPr>
        <w:t>ọc kỳ.</w:t>
      </w:r>
    </w:p>
    <w:p w:rsidR="00F64C4C" w:rsidRPr="00597BEE" w:rsidRDefault="00F70349">
      <w:pPr>
        <w:spacing w:before="40" w:after="40" w:line="252" w:lineRule="auto"/>
        <w:ind w:firstLineChars="262" w:firstLine="710"/>
        <w:jc w:val="both"/>
        <w:rPr>
          <w:b/>
          <w:color w:val="000000" w:themeColor="text1"/>
          <w:kern w:val="2"/>
          <w:sz w:val="27"/>
          <w:szCs w:val="27"/>
        </w:rPr>
      </w:pPr>
      <w:r w:rsidRPr="00597BEE">
        <w:rPr>
          <w:b/>
          <w:color w:val="000000" w:themeColor="text1"/>
          <w:kern w:val="2"/>
          <w:sz w:val="27"/>
          <w:szCs w:val="27"/>
        </w:rPr>
        <w:t>9. Chế độ thông tin, báo cáo:</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xml:space="preserve">- Các đơn vị xây dựng và gửi các văn bản về Văn phòng Đoàn Khối qua địa chỉ thư điện tử </w:t>
      </w:r>
      <w:hyperlink r:id="rId9" w:history="1">
        <w:r w:rsidRPr="00597BEE">
          <w:rPr>
            <w:rStyle w:val="Hyperlink"/>
            <w:color w:val="000000" w:themeColor="text1"/>
            <w:sz w:val="27"/>
            <w:szCs w:val="27"/>
          </w:rPr>
          <w:t>doankhoi@tphcm.gov.vn</w:t>
        </w:r>
      </w:hyperlink>
      <w:r w:rsidRPr="00597BEE">
        <w:rPr>
          <w:color w:val="000000" w:themeColor="text1"/>
          <w:sz w:val="27"/>
          <w:szCs w:val="27"/>
        </w:rPr>
        <w:t xml:space="preserve"> đảm bảo theo tiến độ, cụ thể:</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Chương trình công tác Đoàn và phong trào thanh niên năm học 202</w:t>
      </w:r>
      <w:r w:rsidRPr="00597BEE">
        <w:rPr>
          <w:color w:val="000000" w:themeColor="text1"/>
          <w:sz w:val="27"/>
          <w:szCs w:val="27"/>
          <w:lang w:val="vi-VN"/>
        </w:rPr>
        <w:t>2</w:t>
      </w:r>
      <w:r w:rsidRPr="00597BEE">
        <w:rPr>
          <w:color w:val="000000" w:themeColor="text1"/>
          <w:sz w:val="27"/>
          <w:szCs w:val="27"/>
        </w:rPr>
        <w:t xml:space="preserve"> - 202</w:t>
      </w:r>
      <w:r w:rsidRPr="00597BEE">
        <w:rPr>
          <w:color w:val="000000" w:themeColor="text1"/>
          <w:sz w:val="27"/>
          <w:szCs w:val="27"/>
          <w:lang w:val="vi-VN"/>
        </w:rPr>
        <w:t>3</w:t>
      </w:r>
      <w:r w:rsidRPr="00597BEE">
        <w:rPr>
          <w:color w:val="000000" w:themeColor="text1"/>
          <w:sz w:val="27"/>
          <w:szCs w:val="27"/>
        </w:rPr>
        <w:t xml:space="preserve">: Trước ngày </w:t>
      </w:r>
      <w:r w:rsidRPr="00597BEE">
        <w:rPr>
          <w:color w:val="000000" w:themeColor="text1"/>
          <w:sz w:val="27"/>
          <w:szCs w:val="27"/>
          <w:lang w:val="vi-VN"/>
        </w:rPr>
        <w:t>31</w:t>
      </w:r>
      <w:r w:rsidRPr="00597BEE">
        <w:rPr>
          <w:color w:val="000000" w:themeColor="text1"/>
          <w:sz w:val="27"/>
          <w:szCs w:val="27"/>
        </w:rPr>
        <w:t>/10/202</w:t>
      </w:r>
      <w:r w:rsidRPr="00597BEE">
        <w:rPr>
          <w:color w:val="000000" w:themeColor="text1"/>
          <w:sz w:val="27"/>
          <w:szCs w:val="27"/>
          <w:lang w:val="vi-VN"/>
        </w:rPr>
        <w:t>2</w:t>
      </w:r>
      <w:r w:rsidRPr="00597BEE">
        <w:rPr>
          <w:color w:val="000000" w:themeColor="text1"/>
          <w:sz w:val="27"/>
          <w:szCs w:val="27"/>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Báo cáo sơ kết Học kỳ I, năm học 202</w:t>
      </w:r>
      <w:r w:rsidRPr="00597BEE">
        <w:rPr>
          <w:color w:val="000000" w:themeColor="text1"/>
          <w:sz w:val="27"/>
          <w:szCs w:val="27"/>
          <w:lang w:val="vi-VN"/>
        </w:rPr>
        <w:t>2</w:t>
      </w:r>
      <w:r w:rsidRPr="00597BEE">
        <w:rPr>
          <w:color w:val="000000" w:themeColor="text1"/>
          <w:sz w:val="27"/>
          <w:szCs w:val="27"/>
        </w:rPr>
        <w:t xml:space="preserve"> - 202</w:t>
      </w:r>
      <w:r w:rsidRPr="00597BEE">
        <w:rPr>
          <w:color w:val="000000" w:themeColor="text1"/>
          <w:sz w:val="27"/>
          <w:szCs w:val="27"/>
          <w:lang w:val="vi-VN"/>
        </w:rPr>
        <w:t>3</w:t>
      </w:r>
      <w:r w:rsidRPr="00597BEE">
        <w:rPr>
          <w:color w:val="000000" w:themeColor="text1"/>
          <w:sz w:val="27"/>
          <w:szCs w:val="27"/>
        </w:rPr>
        <w:t>: Trước ngày 0</w:t>
      </w:r>
      <w:r w:rsidRPr="00597BEE">
        <w:rPr>
          <w:color w:val="000000" w:themeColor="text1"/>
          <w:sz w:val="27"/>
          <w:szCs w:val="27"/>
          <w:lang w:val="vi-VN"/>
        </w:rPr>
        <w:t>6</w:t>
      </w:r>
      <w:r w:rsidRPr="00597BEE">
        <w:rPr>
          <w:color w:val="000000" w:themeColor="text1"/>
          <w:sz w:val="27"/>
          <w:szCs w:val="27"/>
        </w:rPr>
        <w:t>/01/202</w:t>
      </w:r>
      <w:r w:rsidRPr="00597BEE">
        <w:rPr>
          <w:color w:val="000000" w:themeColor="text1"/>
          <w:sz w:val="27"/>
          <w:szCs w:val="27"/>
          <w:lang w:val="vi-VN"/>
        </w:rPr>
        <w:t>3</w:t>
      </w:r>
      <w:r w:rsidRPr="00597BEE">
        <w:rPr>
          <w:color w:val="000000" w:themeColor="text1"/>
          <w:sz w:val="27"/>
          <w:szCs w:val="27"/>
        </w:rPr>
        <w:t>.</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t>+ Báo cáo tổng kết năm học 202</w:t>
      </w:r>
      <w:r w:rsidRPr="00597BEE">
        <w:rPr>
          <w:color w:val="000000" w:themeColor="text1"/>
          <w:sz w:val="27"/>
          <w:szCs w:val="27"/>
          <w:lang w:val="vi-VN"/>
        </w:rPr>
        <w:t>2</w:t>
      </w:r>
      <w:r w:rsidRPr="00597BEE">
        <w:rPr>
          <w:color w:val="000000" w:themeColor="text1"/>
          <w:sz w:val="27"/>
          <w:szCs w:val="27"/>
        </w:rPr>
        <w:t xml:space="preserve"> - 202</w:t>
      </w:r>
      <w:r w:rsidRPr="00597BEE">
        <w:rPr>
          <w:color w:val="000000" w:themeColor="text1"/>
          <w:sz w:val="27"/>
          <w:szCs w:val="27"/>
          <w:lang w:val="vi-VN"/>
        </w:rPr>
        <w:t>3</w:t>
      </w:r>
      <w:r w:rsidRPr="00597BEE">
        <w:rPr>
          <w:color w:val="000000" w:themeColor="text1"/>
          <w:sz w:val="27"/>
          <w:szCs w:val="27"/>
        </w:rPr>
        <w:t>: Theo tiến độ kế hoạch kiểm tra công tác Đoàn và phong trào thanh niên năm học 202</w:t>
      </w:r>
      <w:r w:rsidRPr="00597BEE">
        <w:rPr>
          <w:color w:val="000000" w:themeColor="text1"/>
          <w:sz w:val="27"/>
          <w:szCs w:val="27"/>
          <w:lang w:val="vi-VN"/>
        </w:rPr>
        <w:t>2</w:t>
      </w:r>
      <w:r w:rsidRPr="00597BEE">
        <w:rPr>
          <w:color w:val="000000" w:themeColor="text1"/>
          <w:sz w:val="27"/>
          <w:szCs w:val="27"/>
        </w:rPr>
        <w:t xml:space="preserve"> - 202</w:t>
      </w:r>
      <w:r w:rsidRPr="00597BEE">
        <w:rPr>
          <w:color w:val="000000" w:themeColor="text1"/>
          <w:sz w:val="27"/>
          <w:szCs w:val="27"/>
          <w:lang w:val="vi-VN"/>
        </w:rPr>
        <w:t>3</w:t>
      </w:r>
      <w:r w:rsidRPr="00597BEE">
        <w:rPr>
          <w:color w:val="000000" w:themeColor="text1"/>
          <w:sz w:val="27"/>
          <w:szCs w:val="27"/>
        </w:rPr>
        <w:t xml:space="preserve"> của Ban Thường vụ Đoàn Khối.</w:t>
      </w:r>
    </w:p>
    <w:p w:rsidR="00F64C4C" w:rsidRPr="00597BEE" w:rsidRDefault="00F70349">
      <w:pPr>
        <w:tabs>
          <w:tab w:val="left" w:pos="4860"/>
        </w:tabs>
        <w:spacing w:before="40" w:after="40" w:line="252" w:lineRule="auto"/>
        <w:ind w:firstLineChars="262" w:firstLine="707"/>
        <w:jc w:val="both"/>
        <w:rPr>
          <w:color w:val="000000" w:themeColor="text1"/>
          <w:sz w:val="27"/>
          <w:szCs w:val="27"/>
        </w:rPr>
      </w:pPr>
      <w:r w:rsidRPr="00597BEE">
        <w:rPr>
          <w:color w:val="000000" w:themeColor="text1"/>
          <w:sz w:val="27"/>
          <w:szCs w:val="27"/>
        </w:rPr>
        <w:lastRenderedPageBreak/>
        <w:t xml:space="preserve">Trên cơ sở Chương trình công tác Đoàn và phong trào thanh niên khối </w:t>
      </w:r>
      <w:r w:rsidR="00810867" w:rsidRPr="00597BEE">
        <w:rPr>
          <w:color w:val="000000" w:themeColor="text1"/>
          <w:spacing w:val="2"/>
          <w:sz w:val="27"/>
          <w:szCs w:val="27"/>
        </w:rPr>
        <w:t>t</w:t>
      </w:r>
      <w:r w:rsidRPr="00597BEE">
        <w:rPr>
          <w:color w:val="000000" w:themeColor="text1"/>
          <w:spacing w:val="2"/>
          <w:sz w:val="27"/>
          <w:szCs w:val="27"/>
        </w:rPr>
        <w:t>rường học năm học 202</w:t>
      </w:r>
      <w:r w:rsidRPr="00597BEE">
        <w:rPr>
          <w:color w:val="000000" w:themeColor="text1"/>
          <w:spacing w:val="2"/>
          <w:sz w:val="27"/>
          <w:szCs w:val="27"/>
          <w:lang w:val="vi-VN"/>
        </w:rPr>
        <w:t>2</w:t>
      </w:r>
      <w:r w:rsidRPr="00597BEE">
        <w:rPr>
          <w:color w:val="000000" w:themeColor="text1"/>
          <w:spacing w:val="2"/>
          <w:sz w:val="27"/>
          <w:szCs w:val="27"/>
        </w:rPr>
        <w:t xml:space="preserve"> - 202</w:t>
      </w:r>
      <w:r w:rsidRPr="00597BEE">
        <w:rPr>
          <w:color w:val="000000" w:themeColor="text1"/>
          <w:spacing w:val="2"/>
          <w:sz w:val="27"/>
          <w:szCs w:val="27"/>
          <w:lang w:val="vi-VN"/>
        </w:rPr>
        <w:t>3</w:t>
      </w:r>
      <w:r w:rsidR="00810867" w:rsidRPr="00597BEE">
        <w:rPr>
          <w:color w:val="000000" w:themeColor="text1"/>
          <w:spacing w:val="2"/>
          <w:sz w:val="27"/>
          <w:szCs w:val="27"/>
        </w:rPr>
        <w:t xml:space="preserve"> của Đoàn</w:t>
      </w:r>
      <w:r w:rsidRPr="00597BEE">
        <w:rPr>
          <w:color w:val="000000" w:themeColor="text1"/>
          <w:spacing w:val="2"/>
          <w:sz w:val="27"/>
          <w:szCs w:val="27"/>
        </w:rPr>
        <w:t xml:space="preserve"> Khối, các cơ sở Đoàn xây dựng Chương trình công tác Đoàn và phong trào thanh niên phù hợp với đặc điểm, tình hình đơn vị.</w:t>
      </w:r>
    </w:p>
    <w:p w:rsidR="00F64C4C" w:rsidRPr="00597BEE" w:rsidRDefault="00F64C4C">
      <w:pPr>
        <w:tabs>
          <w:tab w:val="left" w:pos="4860"/>
        </w:tabs>
        <w:spacing w:before="40" w:after="40" w:line="252" w:lineRule="auto"/>
        <w:jc w:val="both"/>
        <w:rPr>
          <w:color w:val="000000" w:themeColor="text1"/>
          <w:sz w:val="27"/>
          <w:szCs w:val="27"/>
        </w:rPr>
      </w:pPr>
    </w:p>
    <w:tbl>
      <w:tblPr>
        <w:tblW w:w="9338" w:type="dxa"/>
        <w:jc w:val="center"/>
        <w:tblLook w:val="04A0" w:firstRow="1" w:lastRow="0" w:firstColumn="1" w:lastColumn="0" w:noHBand="0" w:noVBand="1"/>
      </w:tblPr>
      <w:tblGrid>
        <w:gridCol w:w="4583"/>
        <w:gridCol w:w="4755"/>
      </w:tblGrid>
      <w:tr w:rsidR="00F64C4C" w:rsidRPr="00597BEE">
        <w:trPr>
          <w:jc w:val="center"/>
        </w:trPr>
        <w:tc>
          <w:tcPr>
            <w:tcW w:w="4583" w:type="dxa"/>
            <w:shd w:val="clear" w:color="auto" w:fill="auto"/>
          </w:tcPr>
          <w:p w:rsidR="00F64C4C" w:rsidRPr="00597BEE" w:rsidRDefault="00F70349">
            <w:pPr>
              <w:tabs>
                <w:tab w:val="center" w:pos="-3060"/>
              </w:tabs>
              <w:spacing w:after="0" w:line="240" w:lineRule="auto"/>
              <w:jc w:val="both"/>
              <w:rPr>
                <w:rFonts w:eastAsia="SimSun"/>
                <w:b/>
                <w:bCs/>
                <w:i/>
                <w:iCs/>
                <w:color w:val="000000" w:themeColor="text1"/>
                <w:szCs w:val="26"/>
              </w:rPr>
            </w:pPr>
            <w:r w:rsidRPr="00597BEE">
              <w:rPr>
                <w:rFonts w:eastAsia="SimSun"/>
                <w:b/>
                <w:bCs/>
                <w:i/>
                <w:iCs/>
                <w:color w:val="000000" w:themeColor="text1"/>
                <w:szCs w:val="26"/>
              </w:rPr>
              <w:t>Nơi nhận:</w:t>
            </w:r>
          </w:p>
          <w:p w:rsidR="00F64C4C" w:rsidRPr="00597BEE" w:rsidRDefault="00F70349">
            <w:pPr>
              <w:spacing w:after="0" w:line="240" w:lineRule="auto"/>
              <w:jc w:val="both"/>
              <w:rPr>
                <w:rFonts w:eastAsia="Times New Roman"/>
                <w:color w:val="000000" w:themeColor="text1"/>
                <w:sz w:val="22"/>
                <w:lang w:eastAsia="vi-VN"/>
              </w:rPr>
            </w:pPr>
            <w:r w:rsidRPr="00597BEE">
              <w:rPr>
                <w:rFonts w:eastAsia="Times New Roman"/>
                <w:color w:val="000000" w:themeColor="text1"/>
                <w:sz w:val="22"/>
                <w:lang w:eastAsia="vi-VN"/>
              </w:rPr>
              <w:t xml:space="preserve">- Thành Đoàn: Đ/c Thường trực phụ trách, </w:t>
            </w:r>
            <w:r w:rsidR="00597BEE">
              <w:rPr>
                <w:rFonts w:eastAsia="Times New Roman"/>
                <w:color w:val="000000" w:themeColor="text1"/>
                <w:sz w:val="22"/>
                <w:lang w:eastAsia="vi-VN"/>
              </w:rPr>
              <w:br/>
            </w:r>
            <w:r w:rsidRPr="00597BEE">
              <w:rPr>
                <w:rFonts w:eastAsia="Times New Roman"/>
                <w:color w:val="000000" w:themeColor="text1"/>
                <w:sz w:val="22"/>
                <w:lang w:eastAsia="vi-VN"/>
              </w:rPr>
              <w:t>Ban TNTH, Ban CNLĐ;</w:t>
            </w:r>
          </w:p>
          <w:p w:rsidR="00F64C4C" w:rsidRPr="00597BEE" w:rsidRDefault="00F70349">
            <w:pPr>
              <w:spacing w:after="0" w:line="240" w:lineRule="auto"/>
              <w:rPr>
                <w:rFonts w:eastAsia="Times New Roman"/>
                <w:color w:val="000000" w:themeColor="text1"/>
                <w:sz w:val="22"/>
                <w:lang w:eastAsia="vi-VN"/>
              </w:rPr>
            </w:pPr>
            <w:r w:rsidRPr="00597BEE">
              <w:rPr>
                <w:rFonts w:eastAsia="Times New Roman"/>
                <w:color w:val="000000" w:themeColor="text1"/>
                <w:sz w:val="22"/>
                <w:lang w:eastAsia="vi-VN"/>
              </w:rPr>
              <w:t>- Đảng ủy Khối: Thường trực, Ban Dân vận;</w:t>
            </w:r>
          </w:p>
          <w:p w:rsidR="00F64C4C" w:rsidRPr="00597BEE" w:rsidRDefault="00F70349">
            <w:pPr>
              <w:spacing w:after="0" w:line="240" w:lineRule="auto"/>
              <w:rPr>
                <w:rFonts w:eastAsia="Times New Roman"/>
                <w:color w:val="000000" w:themeColor="text1"/>
                <w:sz w:val="22"/>
                <w:lang w:eastAsia="vi-VN"/>
              </w:rPr>
            </w:pPr>
            <w:r w:rsidRPr="00597BEE">
              <w:rPr>
                <w:rFonts w:eastAsia="Times New Roman"/>
                <w:color w:val="000000" w:themeColor="text1"/>
                <w:sz w:val="22"/>
                <w:lang w:eastAsia="vi-VN"/>
              </w:rPr>
              <w:t>- Cấp ủy các cơ sở Đoàn khối Trường học;</w:t>
            </w:r>
          </w:p>
          <w:p w:rsidR="00F64C4C" w:rsidRPr="00597BEE" w:rsidRDefault="00F70349">
            <w:pPr>
              <w:spacing w:after="0" w:line="240" w:lineRule="auto"/>
              <w:rPr>
                <w:rFonts w:eastAsia="Times New Roman"/>
                <w:color w:val="000000" w:themeColor="text1"/>
                <w:sz w:val="22"/>
                <w:lang w:eastAsia="vi-VN"/>
              </w:rPr>
            </w:pPr>
            <w:r w:rsidRPr="00597BEE">
              <w:rPr>
                <w:rFonts w:eastAsia="Times New Roman"/>
                <w:color w:val="000000" w:themeColor="text1"/>
                <w:sz w:val="22"/>
                <w:lang w:eastAsia="vi-VN"/>
              </w:rPr>
              <w:t>- Đoàn Sở Văn hóa và Thể thao Thành phố;</w:t>
            </w:r>
          </w:p>
          <w:p w:rsidR="00F64C4C" w:rsidRPr="00597BEE" w:rsidRDefault="00F70349">
            <w:pPr>
              <w:spacing w:after="0" w:line="240" w:lineRule="auto"/>
              <w:rPr>
                <w:rFonts w:eastAsia="Times New Roman"/>
                <w:color w:val="000000" w:themeColor="text1"/>
                <w:sz w:val="22"/>
                <w:lang w:eastAsia="vi-VN"/>
              </w:rPr>
            </w:pPr>
            <w:r w:rsidRPr="00597BEE">
              <w:rPr>
                <w:rFonts w:eastAsia="Times New Roman"/>
                <w:color w:val="000000" w:themeColor="text1"/>
                <w:sz w:val="22"/>
                <w:lang w:eastAsia="vi-VN"/>
              </w:rPr>
              <w:t>- Các cơ sở Đoàn khối Trường học;</w:t>
            </w:r>
          </w:p>
          <w:p w:rsidR="00F64C4C" w:rsidRPr="00597BEE" w:rsidRDefault="00F70349">
            <w:pPr>
              <w:spacing w:after="0" w:line="240" w:lineRule="auto"/>
              <w:rPr>
                <w:rFonts w:eastAsia="SimSun"/>
                <w:b/>
                <w:bCs/>
                <w:color w:val="000000" w:themeColor="text1"/>
                <w:sz w:val="22"/>
                <w:u w:val="single"/>
              </w:rPr>
            </w:pPr>
            <w:r w:rsidRPr="00597BEE">
              <w:rPr>
                <w:rFonts w:eastAsia="Times New Roman"/>
                <w:color w:val="000000" w:themeColor="text1"/>
                <w:sz w:val="22"/>
                <w:lang w:eastAsia="vi-VN"/>
              </w:rPr>
              <w:t>- Lưu: VP.</w:t>
            </w:r>
          </w:p>
        </w:tc>
        <w:tc>
          <w:tcPr>
            <w:tcW w:w="4755" w:type="dxa"/>
            <w:shd w:val="clear" w:color="auto" w:fill="auto"/>
          </w:tcPr>
          <w:p w:rsidR="00F64C4C" w:rsidRPr="00597BEE" w:rsidRDefault="00F70349">
            <w:pPr>
              <w:tabs>
                <w:tab w:val="center" w:pos="-3060"/>
              </w:tabs>
              <w:spacing w:after="0" w:line="240" w:lineRule="auto"/>
              <w:ind w:left="-90" w:right="-108"/>
              <w:jc w:val="center"/>
              <w:rPr>
                <w:rFonts w:eastAsia="SimSun"/>
                <w:b/>
                <w:color w:val="000000" w:themeColor="text1"/>
                <w:sz w:val="28"/>
                <w:szCs w:val="28"/>
              </w:rPr>
            </w:pPr>
            <w:r w:rsidRPr="00597BEE">
              <w:rPr>
                <w:rFonts w:eastAsia="SimSun"/>
                <w:b/>
                <w:color w:val="000000" w:themeColor="text1"/>
                <w:sz w:val="28"/>
                <w:szCs w:val="28"/>
              </w:rPr>
              <w:t>TM. BAN THƯỜNG VỤ ĐOÀN KHỐI</w:t>
            </w:r>
          </w:p>
          <w:p w:rsidR="00F64C4C" w:rsidRPr="00597BEE" w:rsidRDefault="00F70349">
            <w:pPr>
              <w:tabs>
                <w:tab w:val="center" w:pos="-3060"/>
              </w:tabs>
              <w:spacing w:after="0" w:line="240" w:lineRule="auto"/>
              <w:ind w:left="-90" w:right="-108"/>
              <w:jc w:val="center"/>
              <w:rPr>
                <w:rFonts w:eastAsia="SimSun"/>
                <w:color w:val="000000" w:themeColor="text1"/>
                <w:sz w:val="28"/>
                <w:szCs w:val="28"/>
              </w:rPr>
            </w:pPr>
            <w:r w:rsidRPr="00597BEE">
              <w:rPr>
                <w:rFonts w:eastAsia="SimSun"/>
                <w:color w:val="000000" w:themeColor="text1"/>
                <w:sz w:val="28"/>
                <w:szCs w:val="28"/>
              </w:rPr>
              <w:t>BÍ THƯ</w:t>
            </w:r>
          </w:p>
          <w:p w:rsidR="00F64C4C" w:rsidRPr="00597BEE" w:rsidRDefault="00F64C4C">
            <w:pPr>
              <w:tabs>
                <w:tab w:val="center" w:pos="-3060"/>
              </w:tabs>
              <w:spacing w:after="0" w:line="240" w:lineRule="auto"/>
              <w:ind w:left="-90" w:right="-108"/>
              <w:jc w:val="center"/>
              <w:rPr>
                <w:rFonts w:eastAsia="SimSun"/>
                <w:color w:val="000000" w:themeColor="text1"/>
                <w:sz w:val="28"/>
                <w:szCs w:val="28"/>
              </w:rPr>
            </w:pPr>
          </w:p>
          <w:p w:rsidR="00F64C4C" w:rsidRPr="00597BEE" w:rsidRDefault="00F64C4C">
            <w:pPr>
              <w:tabs>
                <w:tab w:val="center" w:pos="-3060"/>
              </w:tabs>
              <w:spacing w:after="0" w:line="240" w:lineRule="auto"/>
              <w:ind w:left="-90" w:right="-108"/>
              <w:jc w:val="center"/>
              <w:rPr>
                <w:rFonts w:eastAsia="SimSun"/>
                <w:color w:val="000000" w:themeColor="text1"/>
                <w:sz w:val="28"/>
                <w:szCs w:val="28"/>
              </w:rPr>
            </w:pPr>
          </w:p>
          <w:p w:rsidR="00F64C4C" w:rsidRPr="00597BEE" w:rsidRDefault="00F64C4C">
            <w:pPr>
              <w:tabs>
                <w:tab w:val="center" w:pos="-3060"/>
              </w:tabs>
              <w:spacing w:after="0" w:line="240" w:lineRule="auto"/>
              <w:ind w:left="-90" w:right="-108"/>
              <w:jc w:val="center"/>
              <w:rPr>
                <w:rFonts w:eastAsia="SimSun"/>
                <w:color w:val="000000" w:themeColor="text1"/>
                <w:sz w:val="28"/>
                <w:szCs w:val="28"/>
              </w:rPr>
            </w:pPr>
          </w:p>
          <w:p w:rsidR="00F64C4C" w:rsidRPr="00597BEE" w:rsidRDefault="00F64C4C">
            <w:pPr>
              <w:tabs>
                <w:tab w:val="center" w:pos="-3060"/>
              </w:tabs>
              <w:spacing w:after="0" w:line="240" w:lineRule="auto"/>
              <w:ind w:left="-90" w:right="-108"/>
              <w:jc w:val="center"/>
              <w:rPr>
                <w:rFonts w:eastAsia="SimSun"/>
                <w:color w:val="000000" w:themeColor="text1"/>
                <w:sz w:val="28"/>
                <w:szCs w:val="28"/>
              </w:rPr>
            </w:pPr>
          </w:p>
          <w:p w:rsidR="00F64C4C" w:rsidRPr="00597BEE" w:rsidRDefault="00F64C4C">
            <w:pPr>
              <w:tabs>
                <w:tab w:val="center" w:pos="-3060"/>
              </w:tabs>
              <w:spacing w:after="0" w:line="240" w:lineRule="auto"/>
              <w:ind w:left="-90" w:right="-108"/>
              <w:jc w:val="center"/>
              <w:rPr>
                <w:rFonts w:eastAsia="SimSun"/>
                <w:color w:val="000000" w:themeColor="text1"/>
                <w:sz w:val="28"/>
                <w:szCs w:val="28"/>
              </w:rPr>
            </w:pPr>
          </w:p>
          <w:p w:rsidR="00F64C4C" w:rsidRPr="00597BEE" w:rsidRDefault="00F70349">
            <w:pPr>
              <w:tabs>
                <w:tab w:val="center" w:pos="-3060"/>
              </w:tabs>
              <w:spacing w:after="0" w:line="240" w:lineRule="auto"/>
              <w:ind w:left="-90" w:right="-108"/>
              <w:jc w:val="center"/>
              <w:rPr>
                <w:rFonts w:eastAsia="SimSun"/>
                <w:b/>
                <w:bCs/>
                <w:color w:val="000000" w:themeColor="text1"/>
                <w:sz w:val="28"/>
                <w:szCs w:val="28"/>
                <w:lang w:val="vi-VN"/>
              </w:rPr>
            </w:pPr>
            <w:r w:rsidRPr="00597BEE">
              <w:rPr>
                <w:rFonts w:eastAsia="SimSun"/>
                <w:b/>
                <w:color w:val="000000" w:themeColor="text1"/>
                <w:sz w:val="28"/>
                <w:szCs w:val="28"/>
                <w:lang w:val="vi-VN"/>
              </w:rPr>
              <w:t>Nguyễn Đăng Khoa</w:t>
            </w:r>
          </w:p>
        </w:tc>
      </w:tr>
    </w:tbl>
    <w:p w:rsidR="00F64C4C" w:rsidRPr="00597BEE" w:rsidRDefault="00F64C4C">
      <w:pPr>
        <w:rPr>
          <w:color w:val="000000" w:themeColor="text1"/>
        </w:rPr>
      </w:pPr>
    </w:p>
    <w:p w:rsidR="00F64C4C" w:rsidRPr="00597BEE" w:rsidRDefault="00F64C4C">
      <w:pPr>
        <w:rPr>
          <w:color w:val="000000" w:themeColor="text1"/>
        </w:rPr>
      </w:pPr>
    </w:p>
    <w:sectPr w:rsidR="00F64C4C" w:rsidRPr="00597BEE" w:rsidSect="00FF090D">
      <w:headerReference w:type="default" r:id="rId10"/>
      <w:pgSz w:w="11909" w:h="16833" w:code="9"/>
      <w:pgMar w:top="1134" w:right="1134" w:bottom="1134" w:left="1701" w:header="720" w:footer="72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DF1" w:rsidRDefault="00B74DF1">
      <w:pPr>
        <w:spacing w:line="240" w:lineRule="auto"/>
      </w:pPr>
      <w:r>
        <w:separator/>
      </w:r>
    </w:p>
  </w:endnote>
  <w:endnote w:type="continuationSeparator" w:id="0">
    <w:p w:rsidR="00B74DF1" w:rsidRDefault="00B74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ourier New">
    <w:panose1 w:val="02070309020205020404"/>
    <w:charset w:val="00"/>
    <w:family w:val="modern"/>
    <w:pitch w:val="fixed"/>
    <w:sig w:usb0="E0002E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altName w:val="MS Gothic"/>
    <w:panose1 w:val="00000000000000000000"/>
    <w:charset w:val="80"/>
    <w:family w:val="roman"/>
    <w:notTrueType/>
    <w:pitch w:val="default"/>
  </w:font>
  <w:font w:name="PMingLiU">
    <w:altName w:val="Arial Unicode MS"/>
    <w:panose1 w:val="02010601000101010101"/>
    <w:charset w:val="88"/>
    <w:family w:val="auto"/>
    <w:notTrueType/>
    <w:pitch w:val="variable"/>
    <w:sig w:usb0="00000000" w:usb1="08080000" w:usb2="00000010" w:usb3="00000000" w:csb0="00100000" w:csb1="00000000"/>
  </w:font>
  <w:font w:name="Times New Roman Bold">
    <w:altName w:val="Times New Roman"/>
    <w:panose1 w:val="02020803070505020304"/>
    <w:charset w:val="00"/>
    <w:family w:val="roman"/>
    <w:pitch w:val="default"/>
    <w:sig w:usb0="00000000" w:usb1="00000000" w:usb2="00000000"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DF1" w:rsidRDefault="00B74DF1">
      <w:pPr>
        <w:spacing w:after="0"/>
      </w:pPr>
      <w:r>
        <w:separator/>
      </w:r>
    </w:p>
  </w:footnote>
  <w:footnote w:type="continuationSeparator" w:id="0">
    <w:p w:rsidR="00B74DF1" w:rsidRDefault="00B74DF1">
      <w:pPr>
        <w:spacing w:after="0"/>
      </w:pPr>
      <w:r>
        <w:continuationSeparator/>
      </w:r>
    </w:p>
  </w:footnote>
  <w:footnote w:id="1">
    <w:p w:rsidR="00F64C4C" w:rsidRDefault="00F70349">
      <w:pPr>
        <w:pStyle w:val="FootnoteText"/>
        <w:spacing w:after="0" w:line="240" w:lineRule="auto"/>
        <w:jc w:val="both"/>
      </w:pPr>
      <w:r>
        <w:rPr>
          <w:rStyle w:val="FootnoteReference"/>
        </w:rPr>
        <w:footnoteRef/>
      </w:r>
      <w:r>
        <w:rPr>
          <w:shd w:val="clear" w:color="auto" w:fill="FFFFFF"/>
        </w:rPr>
        <w:t xml:space="preserve"> Nghị định 81/2021/NĐ-CP Ngày 27 tháng 8 năm 2021 của Chính phủ quy định về cơ chế thu, quản lý học phí đối với cơ sở giáo dục thuộc hệ thống giáo dục quốc dân và chính sách miễn, giảm học phí, hỗ trợ chi phí học tập; giá dịch vụ trong lĩnh vực giáo dục, đào tạo.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C4C" w:rsidRDefault="00F70349">
    <w:pPr>
      <w:pStyle w:val="Header"/>
    </w:pPr>
    <w:r>
      <w:rPr>
        <w:noProof/>
      </w:rPr>
      <mc:AlternateContent>
        <mc:Choice Requires="wps">
          <w:drawing>
            <wp:anchor distT="0" distB="0" distL="114300" distR="114300" simplePos="0" relativeHeight="251657216"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F64C4C" w:rsidRDefault="00F70349">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B139A">
                            <w:rPr>
                              <w:noProof/>
                              <w:sz w:val="24"/>
                              <w:szCs w:val="24"/>
                            </w:rPr>
                            <w:t>9</w:t>
                          </w:r>
                          <w:r>
                            <w:rPr>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width:2in;height:2in;z-index:25165721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" filled="f" stroked="f" strokeweight=".5pt">
              <v:textbox style="mso-fit-shape-to-text:t" inset="0,0,0,0">
                <w:txbxContent>
                  <w:p w:rsidR="00F64C4C" w:rsidRDefault="00F70349">
                    <w:pPr>
                      <w:pStyle w:val="Header"/>
                      <w:rPr>
                        <w:sz w:val="24"/>
                        <w:szCs w:val="24"/>
                      </w:rPr>
                    </w:pPr>
                    <w:r>
                      <w:rPr>
                        <w:sz w:val="24"/>
                        <w:szCs w:val="24"/>
                      </w:rPr>
                      <w:fldChar w:fldCharType="begin"/>
                    </w:r>
                    <w:r>
                      <w:rPr>
                        <w:sz w:val="24"/>
                        <w:szCs w:val="24"/>
                      </w:rPr>
                      <w:instrText xml:space="preserve"> PAGE  \* MERGEFORMAT </w:instrText>
                    </w:r>
                    <w:r>
                      <w:rPr>
                        <w:sz w:val="24"/>
                        <w:szCs w:val="24"/>
                      </w:rPr>
                      <w:fldChar w:fldCharType="separate"/>
                    </w:r>
                    <w:r w:rsidR="008B139A">
                      <w:rPr>
                        <w:noProof/>
                        <w:sz w:val="24"/>
                        <w:szCs w:val="24"/>
                      </w:rPr>
                      <w:t>9</w:t>
                    </w:r>
                    <w:r>
                      <w:rPr>
                        <w:sz w:val="24"/>
                        <w:szCs w:val="24"/>
                      </w:rPr>
                      <w:fldChar w:fldCharType="end"/>
                    </w:r>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FFFFF7C"/>
    <w:lvl w:ilvl="0">
      <w:start w:val="1"/>
      <w:numFmt w:val="decimal"/>
      <w:pStyle w:val="ListNumber5"/>
      <w:lvlText w:val="%1."/>
      <w:lvlJc w:val="left"/>
      <w:pPr>
        <w:tabs>
          <w:tab w:val="left" w:pos="2040"/>
        </w:tabs>
        <w:ind w:leftChars="800" w:left="2040" w:hangingChars="200" w:hanging="360"/>
      </w:pPr>
    </w:lvl>
  </w:abstractNum>
  <w:abstractNum w:abstractNumId="1" w15:restartNumberingAfterBreak="0">
    <w:nsid w:val="FFFFFF7D"/>
    <w:multiLevelType w:val="singleLevel"/>
    <w:tmpl w:val="FFFFFF7D"/>
    <w:lvl w:ilvl="0">
      <w:start w:val="1"/>
      <w:numFmt w:val="decimal"/>
      <w:pStyle w:val="ListNumber4"/>
      <w:lvlText w:val="%1."/>
      <w:lvlJc w:val="left"/>
      <w:pPr>
        <w:tabs>
          <w:tab w:val="left" w:pos="1620"/>
        </w:tabs>
        <w:ind w:leftChars="600" w:left="1620" w:hangingChars="200" w:hanging="360"/>
      </w:pPr>
    </w:lvl>
  </w:abstractNum>
  <w:abstractNum w:abstractNumId="2" w15:restartNumberingAfterBreak="0">
    <w:nsid w:val="FFFFFF7E"/>
    <w:multiLevelType w:val="singleLevel"/>
    <w:tmpl w:val="FFFFFF7E"/>
    <w:lvl w:ilvl="0">
      <w:start w:val="1"/>
      <w:numFmt w:val="decimal"/>
      <w:pStyle w:val="ListNumber3"/>
      <w:lvlText w:val="%1."/>
      <w:lvlJc w:val="left"/>
      <w:pPr>
        <w:tabs>
          <w:tab w:val="left" w:pos="1200"/>
        </w:tabs>
        <w:ind w:leftChars="400" w:left="1200" w:hangingChars="200" w:hanging="360"/>
      </w:pPr>
    </w:lvl>
  </w:abstractNum>
  <w:abstractNum w:abstractNumId="3" w15:restartNumberingAfterBreak="0">
    <w:nsid w:val="FFFFFF7F"/>
    <w:multiLevelType w:val="singleLevel"/>
    <w:tmpl w:val="FFFFFF7F"/>
    <w:lvl w:ilvl="0">
      <w:start w:val="1"/>
      <w:numFmt w:val="decimal"/>
      <w:pStyle w:val="ListNumber2"/>
      <w:lvlText w:val="%1."/>
      <w:lvlJc w:val="left"/>
      <w:pPr>
        <w:tabs>
          <w:tab w:val="left" w:pos="780"/>
        </w:tabs>
        <w:ind w:leftChars="200" w:left="780" w:hangingChars="200" w:hanging="360"/>
      </w:pPr>
    </w:lvl>
  </w:abstractNum>
  <w:abstractNum w:abstractNumId="4" w15:restartNumberingAfterBreak="0">
    <w:nsid w:val="FFFFFF80"/>
    <w:multiLevelType w:val="singleLevel"/>
    <w:tmpl w:val="FFFFFF80"/>
    <w:lvl w:ilvl="0">
      <w:start w:val="1"/>
      <w:numFmt w:val="bullet"/>
      <w:pStyle w:val="ListBullet5"/>
      <w:lvlText w:val=""/>
      <w:lvlJc w:val="left"/>
      <w:pPr>
        <w:tabs>
          <w:tab w:val="left" w:pos="2040"/>
        </w:tabs>
        <w:ind w:leftChars="800" w:left="2040" w:hangingChars="200" w:hanging="360"/>
      </w:pPr>
      <w:rPr>
        <w:rFonts w:ascii="Wingdings" w:hAnsi="Wingdings" w:hint="default"/>
      </w:rPr>
    </w:lvl>
  </w:abstractNum>
  <w:abstractNum w:abstractNumId="5" w15:restartNumberingAfterBreak="0">
    <w:nsid w:val="FFFFFF81"/>
    <w:multiLevelType w:val="singleLevel"/>
    <w:tmpl w:val="FFFFFF81"/>
    <w:lvl w:ilvl="0">
      <w:start w:val="1"/>
      <w:numFmt w:val="bullet"/>
      <w:pStyle w:val="ListBullet4"/>
      <w:lvlText w:val=""/>
      <w:lvlJc w:val="left"/>
      <w:pPr>
        <w:tabs>
          <w:tab w:val="left" w:pos="1620"/>
        </w:tabs>
        <w:ind w:leftChars="600" w:left="1620" w:hangingChars="200" w:hanging="360"/>
      </w:pPr>
      <w:rPr>
        <w:rFonts w:ascii="Wingdings" w:hAnsi="Wingdings" w:hint="default"/>
      </w:rPr>
    </w:lvl>
  </w:abstractNum>
  <w:abstractNum w:abstractNumId="6" w15:restartNumberingAfterBreak="0">
    <w:nsid w:val="FFFFFF82"/>
    <w:multiLevelType w:val="singleLevel"/>
    <w:tmpl w:val="FFFFFF82"/>
    <w:lvl w:ilvl="0">
      <w:start w:val="1"/>
      <w:numFmt w:val="bullet"/>
      <w:pStyle w:val="ListBullet3"/>
      <w:lvlText w:val=""/>
      <w:lvlJc w:val="left"/>
      <w:pPr>
        <w:tabs>
          <w:tab w:val="left" w:pos="1200"/>
        </w:tabs>
        <w:ind w:leftChars="400" w:left="1200" w:hangingChars="200" w:hanging="360"/>
      </w:pPr>
      <w:rPr>
        <w:rFonts w:ascii="Wingdings" w:hAnsi="Wingdings" w:hint="default"/>
      </w:rPr>
    </w:lvl>
  </w:abstractNum>
  <w:abstractNum w:abstractNumId="7" w15:restartNumberingAfterBreak="0">
    <w:nsid w:val="FFFFFF83"/>
    <w:multiLevelType w:val="singleLevel"/>
    <w:tmpl w:val="FFFFFF83"/>
    <w:lvl w:ilvl="0">
      <w:start w:val="1"/>
      <w:numFmt w:val="bullet"/>
      <w:pStyle w:val="ListBullet2"/>
      <w:lvlText w:val=""/>
      <w:lvlJc w:val="left"/>
      <w:pPr>
        <w:tabs>
          <w:tab w:val="left" w:pos="780"/>
        </w:tabs>
        <w:ind w:leftChars="200" w:left="780" w:hangingChars="200" w:hanging="360"/>
      </w:pPr>
      <w:rPr>
        <w:rFonts w:ascii="Wingdings" w:hAnsi="Wingdings" w:hint="default"/>
      </w:rPr>
    </w:lvl>
  </w:abstractNum>
  <w:abstractNum w:abstractNumId="8" w15:restartNumberingAfterBreak="0">
    <w:nsid w:val="FFFFFF88"/>
    <w:multiLevelType w:val="singleLevel"/>
    <w:tmpl w:val="FFFFFF88"/>
    <w:lvl w:ilvl="0">
      <w:start w:val="1"/>
      <w:numFmt w:val="decimal"/>
      <w:pStyle w:val="ListNumber"/>
      <w:lvlText w:val="%1."/>
      <w:lvlJc w:val="left"/>
      <w:pPr>
        <w:tabs>
          <w:tab w:val="left" w:pos="360"/>
        </w:tabs>
        <w:ind w:left="360" w:hangingChars="200" w:hanging="360"/>
      </w:pPr>
    </w:lvl>
  </w:abstractNum>
  <w:abstractNum w:abstractNumId="9" w15:restartNumberingAfterBreak="0">
    <w:nsid w:val="FFFFFF89"/>
    <w:multiLevelType w:val="singleLevel"/>
    <w:tmpl w:val="FFFFFF89"/>
    <w:lvl w:ilvl="0">
      <w:start w:val="1"/>
      <w:numFmt w:val="bullet"/>
      <w:pStyle w:val="ListBullet"/>
      <w:lvlText w:val=""/>
      <w:lvlJc w:val="left"/>
      <w:pPr>
        <w:tabs>
          <w:tab w:val="left" w:pos="360"/>
        </w:tabs>
        <w:ind w:left="360" w:hangingChars="20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footnoteLayoutLikeWW8/>
    <w:forgetLastTabAlignment/>
    <w:adjustLineHeightInTable/>
    <w:layoutRawTableWidth/>
    <w:layoutTableRowsApar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A6D0490"/>
    <w:rsid w:val="00003115"/>
    <w:rsid w:val="00006B80"/>
    <w:rsid w:val="000146E7"/>
    <w:rsid w:val="00050A31"/>
    <w:rsid w:val="0006376D"/>
    <w:rsid w:val="000716D2"/>
    <w:rsid w:val="00071AAB"/>
    <w:rsid w:val="000B76C4"/>
    <w:rsid w:val="000C5610"/>
    <w:rsid w:val="000E6552"/>
    <w:rsid w:val="000F3A4F"/>
    <w:rsid w:val="000F59AC"/>
    <w:rsid w:val="0010403F"/>
    <w:rsid w:val="001364FE"/>
    <w:rsid w:val="001368DD"/>
    <w:rsid w:val="00147DB3"/>
    <w:rsid w:val="001518A5"/>
    <w:rsid w:val="00170095"/>
    <w:rsid w:val="00170E4F"/>
    <w:rsid w:val="001731D7"/>
    <w:rsid w:val="001743F4"/>
    <w:rsid w:val="00187C33"/>
    <w:rsid w:val="001936B7"/>
    <w:rsid w:val="00196AB1"/>
    <w:rsid w:val="001A4156"/>
    <w:rsid w:val="001E0476"/>
    <w:rsid w:val="00201333"/>
    <w:rsid w:val="00210FA7"/>
    <w:rsid w:val="00216417"/>
    <w:rsid w:val="0026631D"/>
    <w:rsid w:val="00286303"/>
    <w:rsid w:val="002C2F53"/>
    <w:rsid w:val="00307FB1"/>
    <w:rsid w:val="0033518C"/>
    <w:rsid w:val="003437C2"/>
    <w:rsid w:val="00366292"/>
    <w:rsid w:val="00377186"/>
    <w:rsid w:val="003856B7"/>
    <w:rsid w:val="003A1C03"/>
    <w:rsid w:val="004026AF"/>
    <w:rsid w:val="00414627"/>
    <w:rsid w:val="00425D63"/>
    <w:rsid w:val="004643D8"/>
    <w:rsid w:val="00497C24"/>
    <w:rsid w:val="004A2F0D"/>
    <w:rsid w:val="004C7BA5"/>
    <w:rsid w:val="004E7628"/>
    <w:rsid w:val="004F48F2"/>
    <w:rsid w:val="005149B1"/>
    <w:rsid w:val="0055041D"/>
    <w:rsid w:val="005637DD"/>
    <w:rsid w:val="005647F2"/>
    <w:rsid w:val="005662D1"/>
    <w:rsid w:val="00573A09"/>
    <w:rsid w:val="00597BEE"/>
    <w:rsid w:val="005A4526"/>
    <w:rsid w:val="005C1B16"/>
    <w:rsid w:val="005E53D0"/>
    <w:rsid w:val="006002EB"/>
    <w:rsid w:val="00605E69"/>
    <w:rsid w:val="006128EF"/>
    <w:rsid w:val="006264B4"/>
    <w:rsid w:val="00637B4C"/>
    <w:rsid w:val="00643033"/>
    <w:rsid w:val="00644CC3"/>
    <w:rsid w:val="00655175"/>
    <w:rsid w:val="00661468"/>
    <w:rsid w:val="006649F0"/>
    <w:rsid w:val="00665046"/>
    <w:rsid w:val="0067245D"/>
    <w:rsid w:val="0068470E"/>
    <w:rsid w:val="00695DCD"/>
    <w:rsid w:val="006A05CC"/>
    <w:rsid w:val="006A292B"/>
    <w:rsid w:val="006A35A7"/>
    <w:rsid w:val="007152D7"/>
    <w:rsid w:val="00746C14"/>
    <w:rsid w:val="00794907"/>
    <w:rsid w:val="007A59B6"/>
    <w:rsid w:val="007C2C59"/>
    <w:rsid w:val="007F0025"/>
    <w:rsid w:val="00801F23"/>
    <w:rsid w:val="00810867"/>
    <w:rsid w:val="00837632"/>
    <w:rsid w:val="00845434"/>
    <w:rsid w:val="0085640F"/>
    <w:rsid w:val="008567AA"/>
    <w:rsid w:val="00874238"/>
    <w:rsid w:val="00892712"/>
    <w:rsid w:val="008A680A"/>
    <w:rsid w:val="008B0BB0"/>
    <w:rsid w:val="008B139A"/>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74DF1"/>
    <w:rsid w:val="00BB7C2B"/>
    <w:rsid w:val="00BC1664"/>
    <w:rsid w:val="00BC2546"/>
    <w:rsid w:val="00BD698E"/>
    <w:rsid w:val="00C05085"/>
    <w:rsid w:val="00C1593D"/>
    <w:rsid w:val="00C56C7E"/>
    <w:rsid w:val="00C776A4"/>
    <w:rsid w:val="00CA2C6C"/>
    <w:rsid w:val="00CC0600"/>
    <w:rsid w:val="00CC78AC"/>
    <w:rsid w:val="00CE735B"/>
    <w:rsid w:val="00CF7953"/>
    <w:rsid w:val="00D07232"/>
    <w:rsid w:val="00D10245"/>
    <w:rsid w:val="00D21BDD"/>
    <w:rsid w:val="00D235F8"/>
    <w:rsid w:val="00D65F07"/>
    <w:rsid w:val="00D92BB7"/>
    <w:rsid w:val="00DA2845"/>
    <w:rsid w:val="00DC76D2"/>
    <w:rsid w:val="00DD30ED"/>
    <w:rsid w:val="00DD4015"/>
    <w:rsid w:val="00E10FA8"/>
    <w:rsid w:val="00E47338"/>
    <w:rsid w:val="00E64C21"/>
    <w:rsid w:val="00EC24C6"/>
    <w:rsid w:val="00EC7248"/>
    <w:rsid w:val="00EF2933"/>
    <w:rsid w:val="00F05146"/>
    <w:rsid w:val="00F05AB4"/>
    <w:rsid w:val="00F1115D"/>
    <w:rsid w:val="00F3513C"/>
    <w:rsid w:val="00F465C5"/>
    <w:rsid w:val="00F5180D"/>
    <w:rsid w:val="00F51B21"/>
    <w:rsid w:val="00F51D87"/>
    <w:rsid w:val="00F538A0"/>
    <w:rsid w:val="00F64C4C"/>
    <w:rsid w:val="00F70349"/>
    <w:rsid w:val="00F83FFB"/>
    <w:rsid w:val="00F8455C"/>
    <w:rsid w:val="00FD581B"/>
    <w:rsid w:val="00FF090D"/>
    <w:rsid w:val="023121BB"/>
    <w:rsid w:val="03E943D4"/>
    <w:rsid w:val="0926413F"/>
    <w:rsid w:val="09E63101"/>
    <w:rsid w:val="0B0C52F0"/>
    <w:rsid w:val="0B8C6F41"/>
    <w:rsid w:val="0D634879"/>
    <w:rsid w:val="0DA159E8"/>
    <w:rsid w:val="0DA36F39"/>
    <w:rsid w:val="0E056367"/>
    <w:rsid w:val="0E12513F"/>
    <w:rsid w:val="0EF30198"/>
    <w:rsid w:val="1030717E"/>
    <w:rsid w:val="11EC38B2"/>
    <w:rsid w:val="133D13E6"/>
    <w:rsid w:val="14F20AA5"/>
    <w:rsid w:val="19816957"/>
    <w:rsid w:val="1BBE29F5"/>
    <w:rsid w:val="1D8025C9"/>
    <w:rsid w:val="1DD54F13"/>
    <w:rsid w:val="2005212F"/>
    <w:rsid w:val="258B40FB"/>
    <w:rsid w:val="2A0B1593"/>
    <w:rsid w:val="2B455758"/>
    <w:rsid w:val="2BCC41C7"/>
    <w:rsid w:val="2C1D1F9B"/>
    <w:rsid w:val="2EB25C5D"/>
    <w:rsid w:val="2F7A513F"/>
    <w:rsid w:val="30A461A2"/>
    <w:rsid w:val="34015659"/>
    <w:rsid w:val="36A042DC"/>
    <w:rsid w:val="36C401BA"/>
    <w:rsid w:val="378A24AE"/>
    <w:rsid w:val="39FC74AB"/>
    <w:rsid w:val="3A6D0490"/>
    <w:rsid w:val="432661AA"/>
    <w:rsid w:val="440862D8"/>
    <w:rsid w:val="45204001"/>
    <w:rsid w:val="45A058C5"/>
    <w:rsid w:val="473D58FC"/>
    <w:rsid w:val="489A3C78"/>
    <w:rsid w:val="48FC04AD"/>
    <w:rsid w:val="48FE5B57"/>
    <w:rsid w:val="4C7A4008"/>
    <w:rsid w:val="4ED14109"/>
    <w:rsid w:val="522D12FF"/>
    <w:rsid w:val="523222CF"/>
    <w:rsid w:val="58415FAE"/>
    <w:rsid w:val="5A3D49BF"/>
    <w:rsid w:val="5D5E51B3"/>
    <w:rsid w:val="5FFE3977"/>
    <w:rsid w:val="60C843CC"/>
    <w:rsid w:val="60C97F35"/>
    <w:rsid w:val="62624959"/>
    <w:rsid w:val="64AB4A3F"/>
    <w:rsid w:val="6581600A"/>
    <w:rsid w:val="666B2D68"/>
    <w:rsid w:val="66C21402"/>
    <w:rsid w:val="68E15231"/>
    <w:rsid w:val="6B0A6548"/>
    <w:rsid w:val="6EA33BD8"/>
    <w:rsid w:val="744C11BA"/>
    <w:rsid w:val="74C629BE"/>
    <w:rsid w:val="75A35A0C"/>
    <w:rsid w:val="76AD5FA4"/>
    <w:rsid w:val="7A282132"/>
    <w:rsid w:val="7F5B114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CC8107-2392-4C55-9E16-73D777F12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qFormat="1"/>
    <w:lsdException w:name="index 4" w:qFormat="1"/>
    <w:lsdException w:name="index 5" w:qFormat="1"/>
    <w:lsdException w:name="index 7" w:qFormat="1"/>
    <w:lsdException w:name="index 8" w:qFormat="1"/>
    <w:lsdException w:name="footnote text" w:qFormat="1"/>
    <w:lsdException w:name="annotation text" w:qFormat="1"/>
    <w:lsdException w:name="footer" w:qFormat="1"/>
    <w:lsdException w:name="caption" w:semiHidden="1" w:unhideWhenUsed="1" w:qFormat="1"/>
    <w:lsdException w:name="envelope address" w:qFormat="1"/>
    <w:lsdException w:name="envelope return" w:qFormat="1"/>
    <w:lsdException w:name="annotation reference" w:qFormat="1"/>
    <w:lsdException w:name="line number" w:qFormat="1"/>
    <w:lsdException w:name="page number" w:qFormat="1"/>
    <w:lsdException w:name="endnote reference" w:qFormat="1"/>
    <w:lsdException w:name="endnote text" w:qFormat="1"/>
    <w:lsdException w:name="List 3" w:qFormat="1"/>
    <w:lsdException w:name="List 4" w:qFormat="1"/>
    <w:lsdException w:name="List Bullet 4" w:qFormat="1"/>
    <w:lsdException w:name="List Bullet 5" w:qFormat="1"/>
    <w:lsdException w:name="Title" w:qFormat="1"/>
    <w:lsdException w:name="Closing" w:qFormat="1"/>
    <w:lsdException w:name="Default Paragraph Font" w:semiHidden="1" w:qFormat="1"/>
    <w:lsdException w:name="Body Text" w:qFormat="1"/>
    <w:lsdException w:name="Body Text Indent" w:qFormat="1"/>
    <w:lsdException w:name="List Continue 2" w:qFormat="1"/>
    <w:lsdException w:name="List Continue 4" w:qFormat="1"/>
    <w:lsdException w:name="List Continue 5" w:qFormat="1"/>
    <w:lsdException w:name="Subtitle" w:qFormat="1"/>
    <w:lsdException w:name="Salutation" w:qFormat="1"/>
    <w:lsdException w:name="Date" w:qFormat="1"/>
    <w:lsdException w:name="Body Text First Indent" w:qFormat="1"/>
    <w:lsdException w:name="Body Text First Indent 2"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qFormat="1"/>
    <w:lsdException w:name="Emphasis" w:qFormat="1"/>
    <w:lsdException w:name="Document Map" w:qFormat="1"/>
    <w:lsdException w:name="Plain Text" w:qFormat="1"/>
    <w:lsdException w:name="E-mail Signature" w:qFormat="1"/>
    <w:lsdException w:name="HTML Top of Form" w:semiHidden="1" w:uiPriority="99" w:unhideWhenUsed="1"/>
    <w:lsdException w:name="HTML Bottom of Form" w:semiHidden="1" w:uiPriority="99" w:unhideWhenUsed="1"/>
    <w:lsdException w:name="HTML Acronym" w:qFormat="1"/>
    <w:lsdException w:name="HTML Cite" w:qFormat="1"/>
    <w:lsdException w:name="HTML Code" w:qFormat="1"/>
    <w:lsdException w:name="HTML Keyboard" w:qFormat="1"/>
    <w:lsdException w:name="HTML Preformatted" w:qFormat="1"/>
    <w:lsdException w:name="HTML Sample" w:qFormat="1"/>
    <w:lsdException w:name="HTML Variable" w:qFormat="1"/>
    <w:lsdException w:name="Normal Table" w:semiHidden="1"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qFormat="1"/>
    <w:lsdException w:name="Table Classic 4" w:semiHidden="1" w:unhideWhenUsed="1"/>
    <w:lsdException w:name="Table Colorful 1" w:semiHidden="1" w:unhideWhenUsed="1" w:qFormat="1"/>
    <w:lsdException w:name="Table Colorful 2" w:semiHidden="1" w:unhideWhenUsed="1"/>
    <w:lsdException w:name="Table Colorful 3" w:semiHidden="1" w:unhideWhenUsed="1" w:qFormat="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qFormat="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qFormat="1"/>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qFormat="1"/>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Calibri"/>
      <w:sz w:val="26"/>
      <w:szCs w:val="22"/>
    </w:rPr>
  </w:style>
  <w:style w:type="paragraph" w:styleId="Heading1">
    <w:name w:val="heading 1"/>
    <w:basedOn w:val="Normal"/>
    <w:next w:val="Normal"/>
    <w:qFormat/>
    <w:pPr>
      <w:keepNext/>
      <w:keepLines/>
      <w:spacing w:before="340" w:after="330" w:line="578" w:lineRule="auto"/>
      <w:outlineLvl w:val="0"/>
    </w:pPr>
    <w:rPr>
      <w:bCs/>
      <w:kern w:val="44"/>
      <w:sz w:val="44"/>
      <w:szCs w:val="44"/>
    </w:rPr>
  </w:style>
  <w:style w:type="paragraph" w:styleId="Heading2">
    <w:name w:val="heading 2"/>
    <w:basedOn w:val="Normal"/>
    <w:next w:val="Normal"/>
    <w:semiHidden/>
    <w:unhideWhenUsed/>
    <w:qFormat/>
    <w:pPr>
      <w:keepNext/>
      <w:keepLines/>
      <w:spacing w:before="260" w:after="260" w:line="416" w:lineRule="auto"/>
      <w:outlineLvl w:val="1"/>
    </w:pPr>
    <w:rPr>
      <w:bCs/>
      <w:sz w:val="32"/>
      <w:szCs w:val="32"/>
    </w:rPr>
  </w:style>
  <w:style w:type="paragraph" w:styleId="Heading3">
    <w:name w:val="heading 3"/>
    <w:basedOn w:val="Normal"/>
    <w:next w:val="Normal"/>
    <w:semiHidden/>
    <w:unhideWhenUsed/>
    <w:qFormat/>
    <w:pPr>
      <w:keepNext/>
      <w:keepLines/>
      <w:spacing w:before="260" w:after="260" w:line="416" w:lineRule="auto"/>
      <w:outlineLvl w:val="2"/>
    </w:pPr>
    <w:rPr>
      <w:bCs/>
      <w:sz w:val="32"/>
      <w:szCs w:val="32"/>
    </w:rPr>
  </w:style>
  <w:style w:type="paragraph" w:styleId="Heading4">
    <w:name w:val="heading 4"/>
    <w:basedOn w:val="Normal"/>
    <w:next w:val="Normal"/>
    <w:semiHidden/>
    <w:unhideWhenUsed/>
    <w:qFormat/>
    <w:pPr>
      <w:keepNext/>
      <w:keepLines/>
      <w:spacing w:before="280" w:after="290" w:line="376" w:lineRule="auto"/>
      <w:outlineLvl w:val="3"/>
    </w:pPr>
    <w:rPr>
      <w:bCs/>
      <w:sz w:val="28"/>
      <w:szCs w:val="28"/>
    </w:rPr>
  </w:style>
  <w:style w:type="paragraph" w:styleId="Heading5">
    <w:name w:val="heading 5"/>
    <w:basedOn w:val="Normal"/>
    <w:next w:val="Normal"/>
    <w:semiHidden/>
    <w:unhideWhenUsed/>
    <w:qFormat/>
    <w:pPr>
      <w:keepNext/>
      <w:keepLines/>
      <w:spacing w:before="280" w:after="290" w:line="376" w:lineRule="auto"/>
      <w:outlineLvl w:val="4"/>
    </w:pPr>
    <w:rPr>
      <w:bCs/>
      <w:sz w:val="28"/>
      <w:szCs w:val="28"/>
    </w:rPr>
  </w:style>
  <w:style w:type="paragraph" w:styleId="Heading6">
    <w:name w:val="heading 6"/>
    <w:basedOn w:val="Normal"/>
    <w:next w:val="Normal"/>
    <w:semiHidden/>
    <w:unhideWhenUsed/>
    <w:qFormat/>
    <w:pPr>
      <w:keepNext/>
      <w:keepLines/>
      <w:spacing w:before="240" w:after="64" w:line="320" w:lineRule="auto"/>
      <w:outlineLvl w:val="5"/>
    </w:pPr>
    <w:rPr>
      <w:bCs/>
      <w:sz w:val="24"/>
      <w:szCs w:val="24"/>
    </w:rPr>
  </w:style>
  <w:style w:type="paragraph" w:styleId="Heading7">
    <w:name w:val="heading 7"/>
    <w:basedOn w:val="Normal"/>
    <w:next w:val="Normal"/>
    <w:semiHidden/>
    <w:unhideWhenUsed/>
    <w:qFormat/>
    <w:pPr>
      <w:keepNext/>
      <w:keepLines/>
      <w:spacing w:before="240" w:after="64" w:line="320" w:lineRule="auto"/>
      <w:outlineLvl w:val="6"/>
    </w:pPr>
    <w:rPr>
      <w:bCs/>
      <w:sz w:val="24"/>
      <w:szCs w:val="24"/>
    </w:rPr>
  </w:style>
  <w:style w:type="paragraph" w:styleId="Heading8">
    <w:name w:val="heading 8"/>
    <w:basedOn w:val="Normal"/>
    <w:next w:val="Normal"/>
    <w:semiHidden/>
    <w:unhideWhenUsed/>
    <w:qFormat/>
    <w:pPr>
      <w:keepNext/>
      <w:keepLines/>
      <w:spacing w:before="240" w:after="64" w:line="320" w:lineRule="auto"/>
      <w:outlineLvl w:val="7"/>
    </w:pPr>
    <w:rPr>
      <w:sz w:val="24"/>
      <w:szCs w:val="24"/>
    </w:rPr>
  </w:style>
  <w:style w:type="paragraph" w:styleId="Heading9">
    <w:name w:val="heading 9"/>
    <w:basedOn w:val="Normal"/>
    <w:next w:val="Normal"/>
    <w:semiHidden/>
    <w:unhideWhenUsed/>
    <w:qFormat/>
    <w:pPr>
      <w:keepNext/>
      <w:keepLines/>
      <w:spacing w:before="240" w:after="64" w:line="320" w:lineRule="auto"/>
      <w:outlineLvl w:val="8"/>
    </w:pPr>
    <w:rPr>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qFormat/>
    <w:rPr>
      <w:sz w:val="16"/>
      <w:szCs w:val="16"/>
    </w:rPr>
  </w:style>
  <w:style w:type="paragraph" w:styleId="BlockText">
    <w:name w:val="Block Text"/>
    <w:basedOn w:val="Normal"/>
    <w:qFormat/>
    <w:pPr>
      <w:spacing w:after="120"/>
      <w:ind w:leftChars="700" w:left="1440" w:rightChars="700" w:right="1440"/>
    </w:pPr>
  </w:style>
  <w:style w:type="paragraph" w:styleId="BodyText">
    <w:name w:val="Body Text"/>
    <w:basedOn w:val="Normal"/>
    <w:qFormat/>
    <w:pPr>
      <w:spacing w:after="120"/>
    </w:pPr>
  </w:style>
  <w:style w:type="paragraph" w:styleId="BodyText2">
    <w:name w:val="Body Text 2"/>
    <w:basedOn w:val="Normal"/>
    <w:qFormat/>
    <w:pPr>
      <w:spacing w:after="120" w:line="480" w:lineRule="auto"/>
    </w:pPr>
  </w:style>
  <w:style w:type="paragraph" w:styleId="BodyText3">
    <w:name w:val="Body Text 3"/>
    <w:basedOn w:val="Normal"/>
    <w:qFormat/>
    <w:pPr>
      <w:spacing w:after="120"/>
    </w:pPr>
    <w:rPr>
      <w:sz w:val="16"/>
      <w:szCs w:val="16"/>
    </w:rPr>
  </w:style>
  <w:style w:type="paragraph" w:styleId="BodyTextFirstIndent">
    <w:name w:val="Body Text First Indent"/>
    <w:basedOn w:val="BodyText"/>
    <w:qFormat/>
    <w:pPr>
      <w:ind w:firstLineChars="100" w:firstLine="420"/>
    </w:pPr>
  </w:style>
  <w:style w:type="paragraph" w:styleId="BodyTextIndent">
    <w:name w:val="Body Text Indent"/>
    <w:basedOn w:val="Normal"/>
    <w:qFormat/>
    <w:pPr>
      <w:spacing w:after="120"/>
      <w:ind w:leftChars="200" w:left="420"/>
    </w:pPr>
  </w:style>
  <w:style w:type="paragraph" w:styleId="BodyTextFirstIndent2">
    <w:name w:val="Body Text First Indent 2"/>
    <w:basedOn w:val="BodyTextIndent"/>
    <w:qFormat/>
    <w:pPr>
      <w:ind w:firstLineChars="200" w:firstLine="420"/>
    </w:pPr>
  </w:style>
  <w:style w:type="paragraph" w:styleId="BodyTextIndent2">
    <w:name w:val="Body Text Indent 2"/>
    <w:basedOn w:val="Normal"/>
    <w:qFormat/>
    <w:pPr>
      <w:spacing w:after="120" w:line="480" w:lineRule="auto"/>
      <w:ind w:leftChars="200" w:left="420"/>
    </w:pPr>
  </w:style>
  <w:style w:type="paragraph" w:styleId="BodyTextIndent3">
    <w:name w:val="Body Text Indent 3"/>
    <w:basedOn w:val="Normal"/>
    <w:qFormat/>
    <w:pPr>
      <w:spacing w:after="120"/>
      <w:ind w:leftChars="200" w:left="420"/>
    </w:pPr>
    <w:rPr>
      <w:sz w:val="16"/>
      <w:szCs w:val="16"/>
    </w:rPr>
  </w:style>
  <w:style w:type="paragraph" w:styleId="Caption">
    <w:name w:val="caption"/>
    <w:basedOn w:val="Normal"/>
    <w:next w:val="Normal"/>
    <w:semiHidden/>
    <w:unhideWhenUsed/>
    <w:qFormat/>
    <w:rPr>
      <w:rFonts w:ascii="Arial" w:eastAsia="SimHei" w:hAnsi="Arial" w:cs="Arial"/>
      <w:sz w:val="20"/>
    </w:rPr>
  </w:style>
  <w:style w:type="paragraph" w:styleId="Closing">
    <w:name w:val="Closing"/>
    <w:basedOn w:val="Normal"/>
    <w:qFormat/>
    <w:pPr>
      <w:ind w:leftChars="2100" w:left="100"/>
    </w:pPr>
  </w:style>
  <w:style w:type="character" w:styleId="CommentReference">
    <w:name w:val="annotation reference"/>
    <w:basedOn w:val="DefaultParagraphFont"/>
    <w:qFormat/>
    <w:rPr>
      <w:sz w:val="21"/>
      <w:szCs w:val="21"/>
    </w:rPr>
  </w:style>
  <w:style w:type="paragraph" w:styleId="CommentText">
    <w:name w:val="annotation text"/>
    <w:basedOn w:val="Normal"/>
    <w:qFormat/>
  </w:style>
  <w:style w:type="paragraph" w:styleId="CommentSubject">
    <w:name w:val="annotation subject"/>
    <w:basedOn w:val="CommentText"/>
    <w:next w:val="CommentText"/>
    <w:qFormat/>
    <w:rPr>
      <w:bCs/>
    </w:rPr>
  </w:style>
  <w:style w:type="paragraph" w:styleId="Date">
    <w:name w:val="Date"/>
    <w:basedOn w:val="Normal"/>
    <w:next w:val="Normal"/>
    <w:qFormat/>
    <w:pPr>
      <w:ind w:leftChars="2500" w:left="100"/>
    </w:pPr>
  </w:style>
  <w:style w:type="paragraph" w:styleId="DocumentMap">
    <w:name w:val="Document Map"/>
    <w:basedOn w:val="Normal"/>
    <w:qFormat/>
    <w:pPr>
      <w:shd w:val="clear" w:color="auto" w:fill="000080"/>
    </w:pPr>
  </w:style>
  <w:style w:type="paragraph" w:styleId="E-mailSignature">
    <w:name w:val="E-mail Signature"/>
    <w:basedOn w:val="Normal"/>
    <w:qFormat/>
  </w:style>
  <w:style w:type="character" w:styleId="Emphasis">
    <w:name w:val="Emphasis"/>
    <w:basedOn w:val="DefaultParagraphFont"/>
    <w:qFormat/>
    <w:rPr>
      <w:i/>
      <w:iCs/>
    </w:rPr>
  </w:style>
  <w:style w:type="character" w:styleId="EndnoteReference">
    <w:name w:val="endnote reference"/>
    <w:basedOn w:val="DefaultParagraphFont"/>
    <w:qFormat/>
    <w:rPr>
      <w:vertAlign w:val="superscript"/>
    </w:rPr>
  </w:style>
  <w:style w:type="paragraph" w:styleId="EndnoteText">
    <w:name w:val="endnote text"/>
    <w:basedOn w:val="Normal"/>
    <w:qFormat/>
    <w:pPr>
      <w:snapToGrid w:val="0"/>
    </w:pPr>
  </w:style>
  <w:style w:type="paragraph" w:styleId="EnvelopeAddress">
    <w:name w:val="envelope address"/>
    <w:basedOn w:val="Normal"/>
    <w:qFormat/>
    <w:pPr>
      <w:framePr w:w="7920" w:h="1980" w:hRule="exact" w:hSpace="180" w:wrap="auto" w:hAnchor="page" w:xAlign="center" w:yAlign="bottom"/>
      <w:snapToGrid w:val="0"/>
      <w:ind w:leftChars="1400" w:left="100"/>
    </w:pPr>
    <w:rPr>
      <w:rFonts w:ascii="Arial" w:hAnsi="Arial" w:cs="Arial"/>
      <w:sz w:val="24"/>
      <w:szCs w:val="24"/>
    </w:rPr>
  </w:style>
  <w:style w:type="paragraph" w:styleId="EnvelopeReturn">
    <w:name w:val="envelope return"/>
    <w:basedOn w:val="Normal"/>
    <w:qFormat/>
    <w:pPr>
      <w:snapToGrid w:val="0"/>
    </w:pPr>
    <w:rPr>
      <w:rFonts w:ascii="Arial" w:hAnsi="Arial" w:cs="Arial"/>
    </w:rPr>
  </w:style>
  <w:style w:type="character" w:styleId="FollowedHyperlink">
    <w:name w:val="FollowedHyperlink"/>
    <w:basedOn w:val="DefaultParagraphFont"/>
    <w:qFormat/>
    <w:rPr>
      <w:color w:val="800080"/>
      <w:u w:val="single"/>
    </w:rPr>
  </w:style>
  <w:style w:type="paragraph" w:styleId="Footer">
    <w:name w:val="footer"/>
    <w:basedOn w:val="Normal"/>
    <w:qFormat/>
    <w:pPr>
      <w:tabs>
        <w:tab w:val="center" w:pos="4153"/>
        <w:tab w:val="right" w:pos="8306"/>
      </w:tabs>
      <w:snapToGrid w:val="0"/>
    </w:pPr>
    <w:rPr>
      <w:sz w:val="18"/>
      <w:szCs w:val="18"/>
    </w:rPr>
  </w:style>
  <w:style w:type="character" w:styleId="FootnoteReference">
    <w:name w:val="footnote reference"/>
    <w:basedOn w:val="DefaultParagraphFont"/>
    <w:rPr>
      <w:vertAlign w:val="superscript"/>
    </w:rPr>
  </w:style>
  <w:style w:type="paragraph" w:styleId="FootnoteText">
    <w:name w:val="footnote text"/>
    <w:basedOn w:val="Normal"/>
    <w:qFormat/>
    <w:pPr>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character" w:styleId="HTMLAcronym">
    <w:name w:val="HTML Acronym"/>
    <w:basedOn w:val="DefaultParagraphFont"/>
    <w:qFormat/>
  </w:style>
  <w:style w:type="paragraph" w:styleId="HTMLAddress">
    <w:name w:val="HTML Address"/>
    <w:basedOn w:val="Normal"/>
    <w:rPr>
      <w:i/>
      <w:iCs/>
    </w:rPr>
  </w:style>
  <w:style w:type="character" w:styleId="HTMLCite">
    <w:name w:val="HTML Cite"/>
    <w:basedOn w:val="DefaultParagraphFont"/>
    <w:qFormat/>
    <w:rPr>
      <w:i/>
      <w:iCs/>
    </w:rPr>
  </w:style>
  <w:style w:type="character" w:styleId="HTMLCode">
    <w:name w:val="HTML Code"/>
    <w:basedOn w:val="DefaultParagraphFont"/>
    <w:qFormat/>
    <w:rPr>
      <w:rFonts w:ascii="Courier New" w:hAnsi="Courier New" w:cs="Courier New"/>
      <w:sz w:val="20"/>
      <w:szCs w:val="20"/>
    </w:rPr>
  </w:style>
  <w:style w:type="character" w:styleId="HTMLDefinition">
    <w:name w:val="HTML Definition"/>
    <w:basedOn w:val="DefaultParagraphFont"/>
    <w:rPr>
      <w:i/>
      <w:iCs/>
    </w:rPr>
  </w:style>
  <w:style w:type="character" w:styleId="HTMLKeyboard">
    <w:name w:val="HTML Keyboard"/>
    <w:basedOn w:val="DefaultParagraphFont"/>
    <w:qFormat/>
    <w:rPr>
      <w:rFonts w:ascii="Courier New" w:hAnsi="Courier New" w:cs="Courier New"/>
      <w:sz w:val="20"/>
      <w:szCs w:val="20"/>
    </w:rPr>
  </w:style>
  <w:style w:type="paragraph" w:styleId="HTMLPreformatted">
    <w:name w:val="HTML Preformatted"/>
    <w:basedOn w:val="Normal"/>
    <w:qFormat/>
    <w:rPr>
      <w:rFonts w:ascii="Courier New" w:hAnsi="Courier New" w:cs="Courier New"/>
      <w:sz w:val="20"/>
    </w:rPr>
  </w:style>
  <w:style w:type="character" w:styleId="HTMLSample">
    <w:name w:val="HTML Sample"/>
    <w:basedOn w:val="DefaultParagraphFont"/>
    <w:qFormat/>
    <w:rPr>
      <w:rFonts w:ascii="Courier New" w:hAnsi="Courier New" w:cs="Courier New"/>
    </w:rPr>
  </w:style>
  <w:style w:type="character" w:styleId="HTMLTypewriter">
    <w:name w:val="HTML Typewriter"/>
    <w:basedOn w:val="DefaultParagraphFont"/>
    <w:rPr>
      <w:rFonts w:ascii="Courier New" w:hAnsi="Courier New" w:cs="Courier New"/>
      <w:sz w:val="20"/>
      <w:szCs w:val="20"/>
    </w:rPr>
  </w:style>
  <w:style w:type="character" w:styleId="HTMLVariable">
    <w:name w:val="HTML Variable"/>
    <w:basedOn w:val="DefaultParagraphFont"/>
    <w:qFormat/>
    <w:rPr>
      <w:i/>
      <w:iCs/>
    </w:rPr>
  </w:style>
  <w:style w:type="character" w:styleId="Hyperlink">
    <w:name w:val="Hyperlink"/>
    <w:basedOn w:val="DefaultParagraphFont"/>
    <w:qFormat/>
    <w:rPr>
      <w:color w:val="0000FF"/>
      <w:u w:val="single"/>
    </w:rPr>
  </w:style>
  <w:style w:type="paragraph" w:styleId="Index1">
    <w:name w:val="index 1"/>
    <w:basedOn w:val="Normal"/>
    <w:next w:val="Normal"/>
  </w:style>
  <w:style w:type="paragraph" w:styleId="Index2">
    <w:name w:val="index 2"/>
    <w:basedOn w:val="Normal"/>
    <w:next w:val="Normal"/>
    <w:pPr>
      <w:ind w:leftChars="200" w:left="200"/>
    </w:pPr>
  </w:style>
  <w:style w:type="paragraph" w:styleId="Index3">
    <w:name w:val="index 3"/>
    <w:basedOn w:val="Normal"/>
    <w:next w:val="Normal"/>
    <w:qFormat/>
    <w:pPr>
      <w:ind w:leftChars="400" w:left="400"/>
    </w:pPr>
  </w:style>
  <w:style w:type="paragraph" w:styleId="Index4">
    <w:name w:val="index 4"/>
    <w:basedOn w:val="Normal"/>
    <w:next w:val="Normal"/>
    <w:qFormat/>
    <w:pPr>
      <w:ind w:leftChars="600" w:left="600"/>
    </w:pPr>
  </w:style>
  <w:style w:type="paragraph" w:styleId="Index5">
    <w:name w:val="index 5"/>
    <w:basedOn w:val="Normal"/>
    <w:next w:val="Normal"/>
    <w:qFormat/>
    <w:pPr>
      <w:ind w:leftChars="800" w:left="800"/>
    </w:pPr>
  </w:style>
  <w:style w:type="paragraph" w:styleId="Index6">
    <w:name w:val="index 6"/>
    <w:basedOn w:val="Normal"/>
    <w:next w:val="Normal"/>
    <w:pPr>
      <w:ind w:leftChars="1000" w:left="1000"/>
    </w:pPr>
  </w:style>
  <w:style w:type="paragraph" w:styleId="Index7">
    <w:name w:val="index 7"/>
    <w:basedOn w:val="Normal"/>
    <w:next w:val="Normal"/>
    <w:qFormat/>
    <w:pPr>
      <w:ind w:leftChars="1200" w:left="1200"/>
    </w:pPr>
  </w:style>
  <w:style w:type="paragraph" w:styleId="Index8">
    <w:name w:val="index 8"/>
    <w:basedOn w:val="Normal"/>
    <w:next w:val="Normal"/>
    <w:qFormat/>
    <w:pPr>
      <w:ind w:leftChars="1400" w:left="1400"/>
    </w:pPr>
  </w:style>
  <w:style w:type="paragraph" w:styleId="Index9">
    <w:name w:val="index 9"/>
    <w:basedOn w:val="Normal"/>
    <w:next w:val="Normal"/>
    <w:pPr>
      <w:ind w:leftChars="1600" w:left="1600"/>
    </w:pPr>
  </w:style>
  <w:style w:type="paragraph" w:styleId="IndexHeading">
    <w:name w:val="index heading"/>
    <w:basedOn w:val="Normal"/>
    <w:next w:val="Index1"/>
    <w:rPr>
      <w:rFonts w:ascii="Arial" w:hAnsi="Arial" w:cs="Arial"/>
      <w:bCs/>
    </w:rPr>
  </w:style>
  <w:style w:type="character" w:styleId="LineNumber">
    <w:name w:val="line number"/>
    <w:basedOn w:val="DefaultParagraphFont"/>
    <w:qFormat/>
  </w:style>
  <w:style w:type="paragraph" w:styleId="List">
    <w:name w:val="List"/>
    <w:basedOn w:val="Normal"/>
    <w:pPr>
      <w:ind w:left="200" w:hangingChars="200" w:hanging="200"/>
    </w:pPr>
  </w:style>
  <w:style w:type="paragraph" w:styleId="List2">
    <w:name w:val="List 2"/>
    <w:basedOn w:val="Normal"/>
    <w:pPr>
      <w:ind w:leftChars="200" w:left="100" w:hangingChars="200" w:hanging="200"/>
    </w:pPr>
  </w:style>
  <w:style w:type="paragraph" w:styleId="List3">
    <w:name w:val="List 3"/>
    <w:basedOn w:val="Normal"/>
    <w:qFormat/>
    <w:pPr>
      <w:ind w:leftChars="400" w:left="100" w:hangingChars="200" w:hanging="200"/>
    </w:pPr>
  </w:style>
  <w:style w:type="paragraph" w:styleId="List4">
    <w:name w:val="List 4"/>
    <w:basedOn w:val="Normal"/>
    <w:qFormat/>
    <w:pPr>
      <w:ind w:leftChars="600" w:left="100" w:hangingChars="200" w:hanging="200"/>
    </w:pPr>
  </w:style>
  <w:style w:type="paragraph" w:styleId="List5">
    <w:name w:val="List 5"/>
    <w:basedOn w:val="Normal"/>
    <w:pPr>
      <w:ind w:leftChars="800" w:left="100" w:hangingChars="200" w:hanging="200"/>
    </w:pPr>
  </w:style>
  <w:style w:type="paragraph" w:styleId="ListBullet">
    <w:name w:val="List Bullet"/>
    <w:basedOn w:val="Normal"/>
    <w:pPr>
      <w:numPr>
        <w:numId w:val="1"/>
      </w:numPr>
    </w:pPr>
  </w:style>
  <w:style w:type="paragraph" w:styleId="ListBullet2">
    <w:name w:val="List Bullet 2"/>
    <w:basedOn w:val="Normal"/>
    <w:pPr>
      <w:numPr>
        <w:numId w:val="2"/>
      </w:numPr>
    </w:pPr>
  </w:style>
  <w:style w:type="paragraph" w:styleId="ListBullet3">
    <w:name w:val="List Bullet 3"/>
    <w:basedOn w:val="Normal"/>
    <w:pPr>
      <w:numPr>
        <w:numId w:val="3"/>
      </w:numPr>
    </w:pPr>
  </w:style>
  <w:style w:type="paragraph" w:styleId="ListBullet4">
    <w:name w:val="List Bullet 4"/>
    <w:basedOn w:val="Normal"/>
    <w:qFormat/>
    <w:pPr>
      <w:numPr>
        <w:numId w:val="4"/>
      </w:numPr>
    </w:pPr>
  </w:style>
  <w:style w:type="paragraph" w:styleId="ListBullet5">
    <w:name w:val="List Bullet 5"/>
    <w:basedOn w:val="Normal"/>
    <w:qFormat/>
    <w:pPr>
      <w:numPr>
        <w:numId w:val="5"/>
      </w:numPr>
    </w:pPr>
  </w:style>
  <w:style w:type="paragraph" w:styleId="ListContinue">
    <w:name w:val="List Continue"/>
    <w:basedOn w:val="Normal"/>
    <w:pPr>
      <w:spacing w:after="120"/>
      <w:ind w:leftChars="200" w:left="420"/>
    </w:pPr>
  </w:style>
  <w:style w:type="paragraph" w:styleId="ListContinue2">
    <w:name w:val="List Continue 2"/>
    <w:basedOn w:val="Normal"/>
    <w:qFormat/>
    <w:pPr>
      <w:spacing w:after="120"/>
      <w:ind w:leftChars="400" w:left="840"/>
    </w:pPr>
  </w:style>
  <w:style w:type="paragraph" w:styleId="ListContinue3">
    <w:name w:val="List Continue 3"/>
    <w:basedOn w:val="Normal"/>
    <w:pPr>
      <w:spacing w:after="120"/>
      <w:ind w:leftChars="600" w:left="1260"/>
    </w:pPr>
  </w:style>
  <w:style w:type="paragraph" w:styleId="ListContinue4">
    <w:name w:val="List Continue 4"/>
    <w:basedOn w:val="Normal"/>
    <w:qFormat/>
    <w:pPr>
      <w:spacing w:after="120"/>
      <w:ind w:leftChars="800" w:left="1680"/>
    </w:pPr>
  </w:style>
  <w:style w:type="paragraph" w:styleId="ListContinue5">
    <w:name w:val="List Continue 5"/>
    <w:basedOn w:val="Normal"/>
    <w:qFormat/>
    <w:pPr>
      <w:spacing w:after="120"/>
      <w:ind w:leftChars="1000" w:left="2100"/>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100" w:line="252" w:lineRule="auto"/>
      <w:ind w:firstLineChars="200" w:firstLine="561"/>
      <w:jc w:val="both"/>
    </w:pPr>
    <w:rPr>
      <w:rFonts w:ascii="Courier New" w:eastAsiaTheme="minorEastAsia" w:hAnsi="Courier New" w:cs="Courier New"/>
      <w:kern w:val="2"/>
      <w:sz w:val="24"/>
      <w:szCs w:val="24"/>
      <w:lang w:eastAsia="zh-CN"/>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firstLineChars="200" w:firstLine="420"/>
    </w:pPr>
  </w:style>
  <w:style w:type="paragraph" w:styleId="NoteHeading">
    <w:name w:val="Note Heading"/>
    <w:basedOn w:val="Normal"/>
    <w:next w:val="Normal"/>
    <w:pPr>
      <w:jc w:val="center"/>
    </w:pPr>
  </w:style>
  <w:style w:type="character" w:styleId="PageNumber">
    <w:name w:val="page number"/>
    <w:basedOn w:val="DefaultParagraphFont"/>
    <w:qFormat/>
  </w:style>
  <w:style w:type="paragraph" w:styleId="PlainText">
    <w:name w:val="Plain Text"/>
    <w:basedOn w:val="Normal"/>
    <w:qFormat/>
    <w:rPr>
      <w:rFonts w:ascii="SimSun" w:hAnsi="Courier New" w:cs="Courier New"/>
      <w:szCs w:val="21"/>
    </w:rPr>
  </w:style>
  <w:style w:type="paragraph" w:styleId="Salutation">
    <w:name w:val="Salutation"/>
    <w:basedOn w:val="Normal"/>
    <w:next w:val="Normal"/>
    <w:qFormat/>
  </w:style>
  <w:style w:type="paragraph" w:styleId="Signature">
    <w:name w:val="Signature"/>
    <w:basedOn w:val="Normal"/>
    <w:pPr>
      <w:ind w:leftChars="2100" w:left="100"/>
    </w:pPr>
  </w:style>
  <w:style w:type="character" w:styleId="Strong">
    <w:name w:val="Strong"/>
    <w:basedOn w:val="DefaultParagraphFont"/>
    <w:qFormat/>
    <w:rPr>
      <w:b/>
      <w:bCs/>
    </w:rPr>
  </w:style>
  <w:style w:type="paragraph" w:styleId="Subtitle">
    <w:name w:val="Subtitle"/>
    <w:basedOn w:val="Normal"/>
    <w:qFormat/>
    <w:pPr>
      <w:spacing w:before="240" w:after="60" w:line="312" w:lineRule="auto"/>
      <w:jc w:val="center"/>
      <w:outlineLvl w:val="1"/>
    </w:pPr>
    <w:rPr>
      <w:rFonts w:ascii="Arial" w:hAnsi="Arial" w:cs="Arial"/>
      <w:bCs/>
      <w:kern w:val="28"/>
      <w:sz w:val="32"/>
      <w:szCs w:val="32"/>
    </w:rPr>
  </w:style>
  <w:style w:type="table" w:styleId="Table3Deffects1">
    <w:name w:val="Table 3D effects 1"/>
    <w:basedOn w:val="TableNormal"/>
    <w:pPr>
      <w:widowControl w:val="0"/>
      <w:jc w:val="both"/>
    </w:pPr>
    <w:tblPr/>
    <w:tcPr>
      <w:shd w:val="solid" w:color="C0C0C0" w:fill="FFFFFF"/>
    </w:tcPr>
    <w:tblStylePr w:type="firstRow">
      <w:rPr>
        <w:b/>
        <w:bCs/>
        <w:color w:val="800080"/>
      </w:rPr>
      <w:tblPr/>
      <w:tcPr>
        <w:tcBorders>
          <w:left w:val="single" w:sz="6" w:space="0" w:color="808080"/>
          <w:tl2br w:val="nil"/>
          <w:tr2bl w:val="nil"/>
        </w:tcBorders>
      </w:tcPr>
    </w:tblStylePr>
    <w:tblStylePr w:type="lastRow">
      <w:tblPr/>
      <w:tcPr>
        <w:tcBorders>
          <w:top w:val="single" w:sz="6" w:space="0" w:color="FFFFFF"/>
          <w:tl2br w:val="nil"/>
          <w:tr2bl w:val="nil"/>
        </w:tcBorders>
      </w:tcPr>
    </w:tblStylePr>
    <w:tblStylePr w:type="firstCol">
      <w:rPr>
        <w:b/>
        <w:bCs/>
      </w:rPr>
      <w:tblPr/>
      <w:tcPr>
        <w:tcBorders>
          <w:right w:val="single" w:sz="6" w:space="0" w:color="808080"/>
          <w:tl2br w:val="nil"/>
          <w:tr2bl w:val="nil"/>
        </w:tcBorders>
      </w:tcPr>
    </w:tblStylePr>
    <w:tblStylePr w:type="lastCol">
      <w:tblPr/>
      <w:tcPr>
        <w:tcBorders>
          <w:bottom w:val="single" w:sz="6" w:space="0" w:color="FFFFFF"/>
          <w:tl2br w:val="nil"/>
          <w:tr2bl w:val="nil"/>
        </w:tcBorders>
      </w:tcPr>
    </w:tblStylePr>
    <w:tblStylePr w:type="neCell">
      <w:tblPr/>
      <w:tcPr>
        <w:tcBorders>
          <w:left w:val="nil"/>
          <w:bottom w:val="nil"/>
          <w:tl2br w:val="nil"/>
          <w:tr2bl w:val="nil"/>
        </w:tcBorders>
      </w:tcPr>
    </w:tblStylePr>
    <w:tblStylePr w:type="nwCell">
      <w:tblPr/>
      <w:tcPr>
        <w:tcBorders>
          <w:left w:val="nil"/>
          <w:right w:val="nil"/>
          <w:tl2br w:val="nil"/>
          <w:tr2bl w:val="nil"/>
        </w:tcBorders>
      </w:tcPr>
    </w:tblStylePr>
    <w:tblStylePr w:type="seCell">
      <w:tblPr/>
      <w:tcPr>
        <w:tcBorders>
          <w:top w:val="nil"/>
          <w:bottom w:val="nil"/>
          <w:tl2br w:val="nil"/>
          <w:tr2bl w:val="nil"/>
        </w:tcBorders>
      </w:tcPr>
    </w:tblStylePr>
    <w:tblStylePr w:type="swCell">
      <w:rPr>
        <w:color w:val="000080"/>
      </w:rPr>
      <w:tblPr/>
      <w:tcPr>
        <w:tcBorders>
          <w:top w:val="nil"/>
          <w:right w:val="nil"/>
          <w:tl2br w:val="nil"/>
          <w:tr2bl w:val="nil"/>
        </w:tcBorders>
      </w:tcPr>
    </w:tblStylePr>
  </w:style>
  <w:style w:type="table" w:styleId="Table3Deffects2">
    <w:name w:val="Table 3D effects 2"/>
    <w:basedOn w:val="TableNormal"/>
    <w:qFormat/>
    <w:pPr>
      <w:widowControl w:val="0"/>
      <w:jc w:val="both"/>
    </w:pPr>
    <w:tblPr>
      <w:tblStyleRowBandSize w:val="1"/>
    </w:tblPr>
    <w:tcPr>
      <w:shd w:val="solid" w:color="C0C0C0" w:fill="FFFFFF"/>
    </w:tc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3Deffects3">
    <w:name w:val="Table 3D effects 3"/>
    <w:basedOn w:val="TableNormal"/>
    <w:pPr>
      <w:widowControl w:val="0"/>
      <w:jc w:val="both"/>
    </w:pPr>
    <w:tblPr>
      <w:tblStyleRowBandSize w:val="1"/>
      <w:tblStyleColBandSize w:val="1"/>
    </w:tblPr>
    <w:tblStylePr w:type="firstRow">
      <w:rPr>
        <w:b/>
        <w:bCs/>
      </w:rPr>
      <w:tblPr/>
      <w:tcPr>
        <w:tcBorders>
          <w:tl2br w:val="nil"/>
          <w:tr2bl w:val="nil"/>
        </w:tcBorders>
      </w:tcPr>
    </w:tblStylePr>
    <w:tblStylePr w:type="firstCol">
      <w:tblPr/>
      <w:tcPr>
        <w:tcBorders>
          <w:top w:val="nil"/>
          <w:left w:val="nil"/>
          <w:right w:val="single" w:sz="6" w:space="0" w:color="808080"/>
          <w:tl2br w:val="nil"/>
          <w:tr2bl w:val="nil"/>
        </w:tcBorders>
      </w:tcPr>
    </w:tblStylePr>
    <w:tblStylePr w:type="lastCol">
      <w:tblPr/>
      <w:tcPr>
        <w:tcBorders>
          <w:right w:val="single" w:sz="6" w:space="0" w:color="FFFFFF"/>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single" w:sz="6" w:space="0" w:color="FFFFFF"/>
          <w:tl2br w:val="nil"/>
          <w:tr2bl w:val="nil"/>
        </w:tcBorders>
      </w:tcPr>
    </w:tblStylePr>
    <w:tblStylePr w:type="swCell">
      <w:rPr>
        <w:b/>
        <w:bCs/>
      </w:rPr>
      <w:tblPr/>
      <w:tcPr>
        <w:tcBorders>
          <w:tl2br w:val="nil"/>
          <w:tr2bl w:val="nil"/>
        </w:tcBorders>
      </w:tcPr>
    </w:tblStylePr>
  </w:style>
  <w:style w:type="table" w:styleId="TableClassic1">
    <w:name w:val="Table Classic 1"/>
    <w:basedOn w:val="TableNormal"/>
    <w:pPr>
      <w:widowControl w:val="0"/>
      <w:jc w:val="both"/>
    </w:pPr>
    <w:tblPr>
      <w:tblBorders>
        <w:top w:val="single" w:sz="12" w:space="0" w:color="000000"/>
        <w:bottom w:val="single" w:sz="12" w:space="0" w:color="000000"/>
      </w:tblBorders>
    </w:tblPr>
    <w:tcPr>
      <w:shd w:val="clear" w:color="auto" w:fill="auto"/>
    </w:tcPr>
    <w:tblStylePr w:type="firstRow">
      <w:rPr>
        <w:i/>
        <w:i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tblPr/>
      <w:tcPr>
        <w:tcBorders>
          <w:right w:val="single" w:sz="6" w:space="0" w:color="000000"/>
          <w:tl2br w:val="nil"/>
          <w:tr2bl w:val="nil"/>
        </w:tcBorders>
      </w:tcPr>
    </w:tblStylePr>
    <w:tblStylePr w:type="neCell">
      <w:rPr>
        <w:b/>
        <w:bCs/>
        <w:i w:val="0"/>
        <w:iCs w:val="0"/>
      </w:rPr>
      <w:tblPr/>
      <w:tcPr>
        <w:tcBorders>
          <w:tl2br w:val="nil"/>
          <w:tr2bl w:val="nil"/>
        </w:tcBorders>
      </w:tcPr>
    </w:tblStylePr>
    <w:tblStylePr w:type="swCell">
      <w:rPr>
        <w:b/>
        <w:bCs/>
      </w:rPr>
      <w:tblPr/>
      <w:tcPr>
        <w:tcBorders>
          <w:tl2br w:val="nil"/>
          <w:tr2bl w:val="nil"/>
        </w:tcBorders>
      </w:tcPr>
    </w:tblStylePr>
  </w:style>
  <w:style w:type="table" w:styleId="TableClassic2">
    <w:name w:val="Table Classic 2"/>
    <w:basedOn w:val="TableNormal"/>
    <w:pPr>
      <w:widowControl w:val="0"/>
      <w:jc w:val="both"/>
    </w:pPr>
    <w:tblPr>
      <w:tblBorders>
        <w:top w:val="single" w:sz="12" w:space="0" w:color="000000"/>
        <w:bottom w:val="single" w:sz="12" w:space="0" w:color="000000"/>
      </w:tblBorders>
    </w:tblPr>
    <w:tcPr>
      <w:shd w:val="clear" w:color="auto" w:fill="auto"/>
    </w:tcPr>
    <w:tblStylePr w:type="firstRow">
      <w:rPr>
        <w:color w:val="FFFFFF"/>
      </w:rPr>
      <w:tblPr/>
      <w:tcPr>
        <w:tcBorders>
          <w:left w:val="single" w:sz="6" w:space="0" w:color="000000"/>
          <w:tl2br w:val="nil"/>
          <w:tr2bl w:val="nil"/>
        </w:tcBorders>
        <w:shd w:val="solid" w:color="800080" w:fill="FFFFFF"/>
      </w:tcPr>
    </w:tblStylePr>
    <w:tblStylePr w:type="lastRow">
      <w:tblPr/>
      <w:tcPr>
        <w:tcBorders>
          <w:top w:val="single" w:sz="6" w:space="0" w:color="000000"/>
          <w:tl2br w:val="nil"/>
          <w:tr2bl w:val="nil"/>
        </w:tcBorders>
      </w:tcPr>
    </w:tblStylePr>
    <w:tblStylePr w:type="firstCol">
      <w:rPr>
        <w:b/>
        <w:bCs/>
      </w:rPr>
      <w:tblPr/>
      <w:tcPr>
        <w:tcBorders>
          <w:tl2br w:val="nil"/>
          <w:tr2bl w:val="nil"/>
        </w:tcBorders>
        <w:shd w:val="solid" w:color="C0C0C0" w:fill="FFFFFF"/>
      </w:tcPr>
    </w:tblStylePr>
    <w:tblStylePr w:type="neCell">
      <w:rPr>
        <w:b/>
        <w:bCs/>
      </w:rPr>
      <w:tblPr/>
      <w:tcPr>
        <w:tcBorders>
          <w:tl2br w:val="nil"/>
          <w:tr2bl w:val="nil"/>
        </w:tcBorders>
      </w:tcPr>
    </w:tblStylePr>
    <w:tblStylePr w:type="nwCell">
      <w:tblPr/>
      <w:tcPr>
        <w:tcBorders>
          <w:tl2br w:val="nil"/>
          <w:tr2bl w:val="nil"/>
        </w:tcBorders>
        <w:shd w:val="solid" w:color="800080" w:fill="FFFFFF"/>
      </w:tcPr>
    </w:tblStylePr>
    <w:tblStylePr w:type="swCell">
      <w:rPr>
        <w:color w:val="000080"/>
      </w:rPr>
      <w:tblPr/>
      <w:tcPr>
        <w:tcBorders>
          <w:tl2br w:val="nil"/>
          <w:tr2bl w:val="nil"/>
        </w:tcBorders>
      </w:tcPr>
    </w:tblStylePr>
  </w:style>
  <w:style w:type="table" w:styleId="TableClassic3">
    <w:name w:val="Table Classic 3"/>
    <w:basedOn w:val="TableNormal"/>
    <w:qFormat/>
    <w:pPr>
      <w:widowControl w:val="0"/>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left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TableClassic4">
    <w:name w:val="Table Classic 4"/>
    <w:basedOn w:val="TableNormal"/>
    <w:pPr>
      <w:widowControl w:val="0"/>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left w:val="single" w:sz="6" w:space="0" w:color="000000"/>
          <w:tl2br w:val="nil"/>
          <w:tr2bl w:val="nil"/>
        </w:tcBorders>
        <w:shd w:val="pct50" w:color="000080" w:fill="FFFFFF"/>
      </w:tcPr>
    </w:tblStylePr>
    <w:tblStylePr w:type="lastRow">
      <w:rPr>
        <w:color w:val="000080"/>
      </w:rPr>
      <w:tblPr/>
      <w:tcPr>
        <w:tcBorders>
          <w:left w:val="single" w:sz="6" w:space="0" w:color="000000"/>
          <w:tl2br w:val="nil"/>
          <w:tr2bl w:val="nil"/>
        </w:tcBorders>
        <w:shd w:val="pct50" w:color="000000" w:fill="FFFFFF"/>
      </w:tcPr>
    </w:tblStylePr>
    <w:tblStylePr w:type="firstCol">
      <w:rPr>
        <w:b/>
        <w:bCs/>
      </w:rPr>
      <w:tblPr/>
      <w:tcPr>
        <w:tcBorders>
          <w:tl2br w:val="nil"/>
          <w:tr2bl w:val="nil"/>
        </w:tcBorders>
      </w:tcPr>
    </w:tblStylePr>
    <w:tblStylePr w:type="nwCell">
      <w:rPr>
        <w:b/>
        <w:bCs/>
      </w:rPr>
      <w:tblPr/>
      <w:tcPr>
        <w:tcBorders>
          <w:tl2br w:val="nil"/>
          <w:tr2bl w:val="nil"/>
        </w:tcBorders>
      </w:tcPr>
    </w:tblStylePr>
    <w:tblStylePr w:type="swCell">
      <w:rPr>
        <w:color w:val="000080"/>
      </w:rPr>
      <w:tblPr/>
      <w:tcPr>
        <w:tcBorders>
          <w:tl2br w:val="nil"/>
          <w:tr2bl w:val="nil"/>
        </w:tcBorders>
      </w:tcPr>
    </w:tblStylePr>
  </w:style>
  <w:style w:type="table" w:styleId="TableColorful1">
    <w:name w:val="Table Colorful 1"/>
    <w:basedOn w:val="TableNormal"/>
    <w:qFormat/>
    <w:pPr>
      <w:widowControl w:val="0"/>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il"/>
          <w:tr2bl w:val="nil"/>
        </w:tcBorders>
        <w:shd w:val="solid" w:color="000000" w:fill="FFFFFF"/>
      </w:tcPr>
    </w:tblStylePr>
    <w:tblStylePr w:type="firstCol">
      <w:rPr>
        <w:b/>
        <w:bCs/>
        <w:i/>
        <w:iCs/>
      </w:rPr>
      <w:tblPr/>
      <w:tcPr>
        <w:tcBorders>
          <w:tl2br w:val="nil"/>
          <w:tr2bl w:val="nil"/>
        </w:tcBorders>
        <w:shd w:val="solid" w:color="000080" w:fill="FFFFFF"/>
      </w:tcPr>
    </w:tblStylePr>
    <w:tblStylePr w:type="nwCell">
      <w:tblPr/>
      <w:tcPr>
        <w:tcBorders>
          <w:tl2br w:val="nil"/>
          <w:tr2bl w:val="nil"/>
        </w:tcBorders>
        <w:shd w:val="solid" w:color="000000" w:fill="FFFFFF"/>
      </w:tcPr>
    </w:tblStylePr>
    <w:tblStylePr w:type="swCell">
      <w:rPr>
        <w:b/>
        <w:bCs/>
        <w:i w:val="0"/>
        <w:iCs w:val="0"/>
      </w:rPr>
      <w:tblPr/>
      <w:tcPr>
        <w:tcBorders>
          <w:tl2br w:val="nil"/>
          <w:tr2bl w:val="nil"/>
        </w:tcBorders>
      </w:tcPr>
    </w:tblStylePr>
  </w:style>
  <w:style w:type="table" w:styleId="TableColorful2">
    <w:name w:val="Table Colorful 2"/>
    <w:basedOn w:val="TableNormal"/>
    <w:pPr>
      <w:widowControl w:val="0"/>
      <w:jc w:val="both"/>
    </w:pPr>
    <w:tblPr>
      <w:tblBorders>
        <w:bottom w:val="single" w:sz="12" w:space="0" w:color="000000"/>
      </w:tblBorders>
    </w:tblPr>
    <w:tcPr>
      <w:shd w:val="pct20" w:color="FFFF00" w:fill="FFFFFF"/>
    </w:tcPr>
    <w:tblStylePr w:type="firstRow">
      <w:rPr>
        <w:b/>
        <w:bCs/>
        <w:i/>
        <w:iCs/>
        <w:color w:val="FFFFFF"/>
      </w:rPr>
      <w:tblPr/>
      <w:tcPr>
        <w:tcBorders>
          <w:left w:val="single" w:sz="12" w:space="0" w:color="000000"/>
          <w:tl2br w:val="nil"/>
          <w:tr2bl w:val="nil"/>
        </w:tcBorders>
        <w:shd w:val="solid" w:color="800000" w:fill="FFFFFF"/>
      </w:tcPr>
    </w:tblStylePr>
    <w:tblStylePr w:type="firstCol">
      <w:rPr>
        <w:b/>
        <w:bCs/>
        <w:i/>
        <w:iCs/>
      </w:rPr>
      <w:tblPr/>
      <w:tcPr>
        <w:tcBorders>
          <w:tl2br w:val="nil"/>
          <w:tr2bl w:val="nil"/>
        </w:tcBorders>
      </w:tcPr>
    </w:tblStylePr>
    <w:tblStylePr w:type="lastCol">
      <w:tblPr/>
      <w:tcPr>
        <w:tcBorders>
          <w:tl2br w:val="nil"/>
          <w:tr2bl w:val="nil"/>
        </w:tcBorders>
        <w:shd w:val="solid" w:color="C0C0C0" w:fill="FFFFFF"/>
      </w:tcPr>
    </w:tblStylePr>
    <w:tblStylePr w:type="swCell">
      <w:rPr>
        <w:b/>
        <w:bCs/>
        <w:i w:val="0"/>
        <w:iCs w:val="0"/>
      </w:rPr>
      <w:tblPr/>
      <w:tcPr>
        <w:tcBorders>
          <w:tl2br w:val="nil"/>
          <w:tr2bl w:val="nil"/>
        </w:tcBorders>
      </w:tcPr>
    </w:tblStylePr>
  </w:style>
  <w:style w:type="table" w:styleId="TableColorful3">
    <w:name w:val="Table Colorful 3"/>
    <w:basedOn w:val="TableNormal"/>
    <w:qFormat/>
    <w:pPr>
      <w:widowControl w:val="0"/>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left w:val="single" w:sz="6" w:space="0" w:color="000000"/>
          <w:tl2br w:val="nil"/>
          <w:tr2bl w:val="nil"/>
        </w:tcBorders>
        <w:shd w:val="solid" w:color="008080" w:fill="FFFFFF"/>
      </w:tcPr>
    </w:tblStylePr>
    <w:tblStylePr w:type="firstCol">
      <w:tblPr/>
      <w:tcPr>
        <w:tcBorders>
          <w:bottom w:val="single" w:sz="36" w:space="0" w:color="000000"/>
          <w:right w:val="single" w:sz="6" w:space="0" w:color="000000"/>
          <w:tl2br w:val="nil"/>
          <w:tr2bl w:val="nil"/>
        </w:tcBorders>
        <w:shd w:val="solid" w:color="008080" w:fill="FFFFFF"/>
      </w:tcPr>
    </w:tblStylePr>
    <w:tblStylePr w:type="nwCell">
      <w:rPr>
        <w:b/>
        <w:bCs/>
        <w:color w:val="FFFFFF"/>
      </w:rPr>
      <w:tblPr/>
      <w:tcPr>
        <w:tcBorders>
          <w:tl2br w:val="nil"/>
          <w:tr2bl w:val="nil"/>
        </w:tcBorders>
        <w:shd w:val="solid" w:color="000000" w:fill="FFFFFF"/>
      </w:tcPr>
    </w:tblStylePr>
  </w:style>
  <w:style w:type="table" w:styleId="TableColumns1">
    <w:name w:val="Table Columns 1"/>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left w:val="double" w:sz="6" w:space="0" w:color="000000"/>
          <w:tl2br w:val="nil"/>
          <w:tr2bl w:val="nil"/>
        </w:tcBorders>
      </w:tcPr>
    </w:tblStylePr>
    <w:tblStylePr w:type="lastRow">
      <w:rPr>
        <w:b w:val="0"/>
        <w:bCs w:val="0"/>
      </w:rPr>
      <w:tblPr/>
      <w:tcPr>
        <w:tcBorders>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2">
    <w:name w:val="Table Columns 2"/>
    <w:basedOn w:val="TableNormal"/>
    <w:pPr>
      <w:widowControl w:val="0"/>
      <w:jc w:val="both"/>
    </w:pPr>
    <w:rPr>
      <w:b/>
      <w:bCs/>
    </w:rPr>
    <w:tblPr>
      <w:tblStyleColBandSize w:val="1"/>
    </w:tblPr>
    <w:tblStylePr w:type="firstRow">
      <w:rPr>
        <w:color w:val="FFFFFF"/>
      </w:rPr>
      <w:tblPr/>
      <w:tcPr>
        <w:tcBorders>
          <w:tl2br w:val="nil"/>
          <w:tr2bl w:val="nil"/>
        </w:tcBorders>
        <w:shd w:val="solid" w:color="000080" w:fill="FFFFFF"/>
      </w:tcPr>
    </w:tblStylePr>
    <w:tblStylePr w:type="lastRow">
      <w:rPr>
        <w:b w:val="0"/>
        <w:bCs w:val="0"/>
      </w:rPr>
      <w:tblPr/>
      <w:tcPr>
        <w:tcBorders>
          <w:tl2br w:val="nil"/>
          <w:tr2bl w:val="nil"/>
        </w:tcBorders>
      </w:tcPr>
    </w:tblStylePr>
    <w:tblStylePr w:type="firstCol">
      <w:rPr>
        <w:b w:val="0"/>
        <w:bCs w:val="0"/>
        <w:color w:val="00000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Columns3">
    <w:name w:val="Table Columns 3"/>
    <w:basedOn w:val="TableNormal"/>
    <w:pPr>
      <w:widowControl w:val="0"/>
      <w:jc w:val="both"/>
    </w:pPr>
    <w:rPr>
      <w:b/>
      <w:bCs/>
    </w:rPr>
    <w:tblPr>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il"/>
          <w:tr2bl w:val="nil"/>
        </w:tcBorders>
        <w:shd w:val="solid" w:color="000080" w:fill="FFFFFF"/>
      </w:tcPr>
    </w:tblStylePr>
    <w:tblStylePr w:type="lastRow">
      <w:rPr>
        <w:b w:val="0"/>
        <w:bCs w:val="0"/>
      </w:rPr>
      <w:tblPr/>
      <w:tcPr>
        <w:tcBorders>
          <w:top w:val="single" w:sz="6" w:space="0" w:color="00008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il"/>
          <w:tr2bl w:val="nil"/>
        </w:tcBorders>
      </w:tcPr>
    </w:tblStylePr>
  </w:style>
  <w:style w:type="table" w:styleId="TableColumns4">
    <w:name w:val="Table Columns 4"/>
    <w:basedOn w:val="TableNormal"/>
    <w:pPr>
      <w:widowControl w:val="0"/>
      <w:jc w:val="both"/>
    </w:pPr>
    <w:tblPr>
      <w:tblStyleColBandSize w:val="1"/>
    </w:tblPr>
    <w:tblStylePr w:type="firstRow">
      <w:rPr>
        <w:color w:val="FFFFFF"/>
      </w:rPr>
      <w:tblPr/>
      <w:tcPr>
        <w:tcBorders>
          <w:tl2br w:val="nil"/>
          <w:tr2bl w:val="nil"/>
        </w:tcBorders>
        <w:shd w:val="solid" w:color="0000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pPr>
      <w:widowControl w:val="0"/>
      <w:jc w:val="both"/>
    </w:pPr>
    <w:tblPr>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left w:val="single" w:sz="6" w:space="0" w:color="808080"/>
          <w:tl2br w:val="nil"/>
          <w:tr2bl w:val="nil"/>
        </w:tcBorders>
      </w:tcPr>
    </w:tblStylePr>
    <w:tblStylePr w:type="lastRow">
      <w:rPr>
        <w:b/>
        <w:bCs/>
      </w:rPr>
      <w:tblPr/>
      <w:tcPr>
        <w:tcBorders>
          <w:top w:val="single" w:sz="6" w:space="0" w:color="80808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pPr>
      <w:widowControl w:val="0"/>
      <w:jc w:val="both"/>
    </w:pPr>
    <w:tblPr>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table" w:styleId="TableElegant">
    <w:name w:val="Table Elegant"/>
    <w:basedOn w:val="TableNormal"/>
    <w:pPr>
      <w:widowControl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il"/>
          <w:tr2bl w:val="nil"/>
        </w:tcBorders>
      </w:tcPr>
    </w:tblStylePr>
  </w:style>
  <w:style w:type="table" w:styleId="TableGrid">
    <w:name w:val="Table Grid"/>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il"/>
          <w:tr2bl w:val="nil"/>
        </w:tcBorders>
      </w:tcPr>
    </w:tblStylePr>
    <w:tblStylePr w:type="lastCol">
      <w:rPr>
        <w:i/>
        <w:iCs/>
      </w:rPr>
      <w:tblPr/>
      <w:tcPr>
        <w:tcBorders>
          <w:tl2br w:val="nil"/>
          <w:tr2bl w:val="nil"/>
        </w:tcBorders>
      </w:tcPr>
    </w:tblStylePr>
    <w:tblStylePr w:type="nwCell">
      <w:tblPr/>
      <w:tcPr>
        <w:tcBorders>
          <w:tl2br w:val="single" w:sz="6" w:space="0" w:color="000000"/>
          <w:tr2bl w:val="nil"/>
        </w:tcBorders>
      </w:tcPr>
    </w:tblStylePr>
  </w:style>
  <w:style w:type="table" w:styleId="TableGrid2">
    <w:name w:val="Table Grid 2"/>
    <w:basedOn w:val="TableNormal"/>
    <w:pPr>
      <w:widowControl w:val="0"/>
      <w:jc w:val="both"/>
    </w:pPr>
    <w:tblPr>
      <w:tblBorders>
        <w:insideH w:val="single" w:sz="6" w:space="0" w:color="000000"/>
        <w:insideV w:val="single" w:sz="6" w:space="0" w:color="000000"/>
      </w:tblBorders>
    </w:tblPr>
    <w:tcPr>
      <w:shd w:val="clear" w:color="auto" w:fill="auto"/>
    </w:tcPr>
    <w:tblStylePr w:type="firstRow">
      <w:rPr>
        <w:b/>
        <w:bCs/>
      </w:rPr>
      <w:tblPr/>
      <w:tcPr>
        <w:tcBorders>
          <w:tl2br w:val="nil"/>
          <w:tr2bl w:val="nil"/>
        </w:tcBorders>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style>
  <w:style w:type="table" w:styleId="TableGrid3">
    <w:name w:val="Table Grid 3"/>
    <w:basedOn w:val="TableNormal"/>
    <w:pPr>
      <w:widowControl w:val="0"/>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left w:val="single" w:sz="6" w:space="0" w:color="000000"/>
          <w:tl2br w:val="nil"/>
          <w:tr2bl w:val="nil"/>
        </w:tcBorders>
        <w:shd w:val="pct30" w:color="FFFF00" w:fill="FFFFFF"/>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4">
    <w:name w:val="Table Grid 4"/>
    <w:basedOn w:val="TableNormal"/>
    <w:pPr>
      <w:widowControl w:val="0"/>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left w:val="single" w:sz="6" w:space="0" w:color="000000"/>
          <w:tl2br w:val="nil"/>
          <w:tr2bl w:val="nil"/>
        </w:tcBorders>
        <w:shd w:val="pct30" w:color="FFFF00" w:fill="FFFFFF"/>
      </w:tcPr>
    </w:tblStylePr>
    <w:tblStylePr w:type="lastRow">
      <w:rPr>
        <w:b/>
        <w:bCs/>
        <w:color w:val="auto"/>
      </w:rPr>
      <w:tblPr/>
      <w:tcPr>
        <w:tcBorders>
          <w:top w:val="single" w:sz="6" w:space="0" w:color="000000"/>
          <w:tl2br w:val="nil"/>
          <w:tr2bl w:val="nil"/>
        </w:tcBorders>
        <w:shd w:val="pct30" w:color="FFFF00" w:fill="FFFFFF"/>
      </w:tcPr>
    </w:tblStylePr>
    <w:tblStylePr w:type="lastCol">
      <w:rPr>
        <w:b/>
        <w:bCs/>
        <w:color w:val="auto"/>
      </w:rPr>
      <w:tblPr/>
      <w:tcPr>
        <w:tcBorders>
          <w:tl2br w:val="nil"/>
          <w:tr2bl w:val="nil"/>
        </w:tcBorders>
      </w:tcPr>
    </w:tblStylePr>
  </w:style>
  <w:style w:type="table" w:styleId="TableGrid5">
    <w:name w:val="Table Grid 5"/>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left w:val="single" w:sz="12" w:space="0" w:color="000000"/>
          <w:tl2br w:val="nil"/>
          <w:tr2bl w:val="nil"/>
        </w:tcBorders>
      </w:tcPr>
    </w:tblStylePr>
    <w:tblStylePr w:type="lastRow">
      <w:rPr>
        <w:b/>
        <w:bCs/>
      </w:rPr>
      <w:tblPr/>
      <w:tcPr>
        <w:tcBorders>
          <w:tl2br w:val="nil"/>
          <w:tr2bl w:val="nil"/>
        </w:tcBorders>
      </w:tcPr>
    </w:tblStylePr>
    <w:tblStylePr w:type="la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6">
    <w:name w:val="Table Grid 6"/>
    <w:basedOn w:val="TableNormal"/>
    <w:pPr>
      <w:widowControl w:val="0"/>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left w:val="single" w:sz="6" w:space="0" w:color="000000"/>
          <w:tl2br w:val="nil"/>
          <w:tr2bl w:val="nil"/>
        </w:tcBorders>
      </w:tcPr>
    </w:tblStylePr>
    <w:tblStylePr w:type="lastRow">
      <w:rPr>
        <w:color w:val="auto"/>
      </w:rPr>
      <w:tblPr/>
      <w:tcPr>
        <w:tcBorders>
          <w:top w:val="single" w:sz="6" w:space="0" w:color="000000"/>
          <w:tl2br w:val="nil"/>
          <w:tr2bl w:val="nil"/>
        </w:tcBorders>
      </w:tcPr>
    </w:tblStylePr>
    <w:tblStylePr w:type="firstCol">
      <w:rPr>
        <w:b/>
        <w:bCs/>
      </w:rPr>
      <w:tblPr/>
      <w:tcPr>
        <w:tcBorders>
          <w:tl2br w:val="nil"/>
          <w:tr2bl w:val="nil"/>
        </w:tcBorders>
      </w:tcPr>
    </w:tblStylePr>
    <w:tblStylePr w:type="nwCell">
      <w:tblPr/>
      <w:tcPr>
        <w:tcBorders>
          <w:tl2br w:val="single" w:sz="6" w:space="0" w:color="000000"/>
          <w:tr2bl w:val="nil"/>
        </w:tcBorders>
      </w:tcPr>
    </w:tblStylePr>
  </w:style>
  <w:style w:type="table" w:styleId="TableGrid7">
    <w:name w:val="Table Grid 7"/>
    <w:basedOn w:val="TableNormal"/>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left w:val="single" w:sz="12" w:space="0" w:color="000000"/>
          <w:tl2br w:val="nil"/>
          <w:tr2bl w:val="nil"/>
        </w:tcBorders>
      </w:tcPr>
    </w:tblStylePr>
    <w:tblStylePr w:type="lastRow">
      <w:rPr>
        <w:b w:val="0"/>
        <w:bCs w:val="0"/>
      </w:rPr>
      <w:tblPr/>
      <w:tcPr>
        <w:tcBorders>
          <w:top w:val="single" w:sz="6" w:space="0" w:color="000000"/>
          <w:tl2br w:val="nil"/>
          <w:tr2bl w:val="nil"/>
        </w:tcBorders>
      </w:tcPr>
    </w:tblStylePr>
    <w:tblStylePr w:type="firstCol">
      <w:rPr>
        <w:b w:val="0"/>
        <w:bCs w:val="0"/>
      </w:rPr>
      <w:tblPr/>
      <w:tcPr>
        <w:tcBorders>
          <w:tl2br w:val="nil"/>
          <w:tr2bl w:val="nil"/>
        </w:tcBorders>
      </w:tcPr>
    </w:tblStylePr>
    <w:tblStylePr w:type="lastCol">
      <w:rPr>
        <w:b w:val="0"/>
        <w:bCs w:val="0"/>
      </w:rPr>
      <w:tblPr/>
      <w:tcPr>
        <w:tcBorders>
          <w:tl2br w:val="nil"/>
          <w:tr2bl w:val="nil"/>
        </w:tcBorders>
      </w:tcPr>
    </w:tblStylePr>
    <w:tblStylePr w:type="nwCell">
      <w:tblPr/>
      <w:tcPr>
        <w:tcBorders>
          <w:tl2br w:val="single" w:sz="6" w:space="0" w:color="000000"/>
          <w:tr2bl w:val="nil"/>
        </w:tcBorders>
      </w:tcPr>
    </w:tblStylePr>
  </w:style>
  <w:style w:type="table" w:styleId="TableGrid8">
    <w:name w:val="Table Grid 8"/>
    <w:basedOn w:val="TableNormal"/>
    <w:pPr>
      <w:widowControl w:val="0"/>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table" w:styleId="TableList1">
    <w:name w:val="Table List 1"/>
    <w:basedOn w:val="TableNormal"/>
    <w:pPr>
      <w:widowControl w:val="0"/>
      <w:jc w:val="both"/>
    </w:pPr>
    <w:tblPr>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left w:val="single" w:sz="6" w:space="0" w:color="000000"/>
          <w:tl2br w:val="nil"/>
          <w:tr2bl w:val="nil"/>
        </w:tcBorders>
        <w:shd w:val="solid" w:color="C0C0C0" w:fill="FFFFFF"/>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solid" w:color="C0C0C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2">
    <w:name w:val="Table List 2"/>
    <w:basedOn w:val="TableNormal"/>
    <w:pPr>
      <w:widowControl w:val="0"/>
      <w:jc w:val="both"/>
    </w:pPr>
    <w:tblPr>
      <w:tblBorders>
        <w:bottom w:val="single" w:sz="12" w:space="0" w:color="808080"/>
      </w:tblBorders>
    </w:tblPr>
    <w:tblStylePr w:type="firstRow">
      <w:rPr>
        <w:b/>
        <w:bCs/>
        <w:color w:val="FFFFFF"/>
      </w:rPr>
      <w:tblPr/>
      <w:tcPr>
        <w:tcBorders>
          <w:left w:val="single" w:sz="6" w:space="0" w:color="000000"/>
          <w:tl2br w:val="nil"/>
          <w:tr2bl w:val="nil"/>
        </w:tcBorders>
        <w:shd w:val="pct75" w:color="008080" w:fill="008000"/>
      </w:tcPr>
    </w:tblStylePr>
    <w:tblStylePr w:type="lastRow">
      <w:tblPr/>
      <w:tcPr>
        <w:tcBorders>
          <w:top w:val="single" w:sz="6" w:space="0" w:color="000000"/>
          <w:tl2br w:val="nil"/>
          <w:tr2bl w:val="nil"/>
        </w:tcBorders>
      </w:tcPr>
    </w:tblStylePr>
    <w:tblStylePr w:type="band1Horz">
      <w:rPr>
        <w:color w:val="auto"/>
      </w:rPr>
      <w:tblPr/>
      <w:tcPr>
        <w:tcBorders>
          <w:tl2br w:val="nil"/>
          <w:tr2bl w:val="nil"/>
        </w:tcBorders>
        <w:shd w:val="pct20" w:color="00FF00" w:fill="FFFFFF"/>
      </w:tcPr>
    </w:tblStylePr>
    <w:tblStylePr w:type="band2Horz">
      <w:rPr>
        <w:color w:val="auto"/>
      </w:rPr>
      <w:tblPr/>
      <w:tcPr>
        <w:tcBorders>
          <w:tl2br w:val="nil"/>
          <w:tr2bl w:val="nil"/>
        </w:tcBorders>
      </w:tcPr>
    </w:tblStylePr>
    <w:tblStylePr w:type="swCell">
      <w:rPr>
        <w:b/>
        <w:bCs/>
      </w:rPr>
      <w:tblPr/>
      <w:tcPr>
        <w:tcBorders>
          <w:tl2br w:val="nil"/>
          <w:tr2bl w:val="nil"/>
        </w:tcBorders>
      </w:tcPr>
    </w:tblStylePr>
  </w:style>
  <w:style w:type="table" w:styleId="TableList3">
    <w:name w:val="Table List 3"/>
    <w:basedOn w:val="TableNormal"/>
    <w:pPr>
      <w:widowControl w:val="0"/>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swCell">
      <w:rPr>
        <w:i/>
        <w:iCs/>
        <w:color w:val="000080"/>
      </w:rPr>
      <w:tblPr/>
      <w:tcPr>
        <w:tcBorders>
          <w:tl2br w:val="nil"/>
          <w:tr2bl w:val="nil"/>
        </w:tcBorders>
      </w:tcPr>
    </w:tblStylePr>
  </w:style>
  <w:style w:type="table" w:styleId="TableList4">
    <w:name w:val="Table List 4"/>
    <w:basedOn w:val="TableNormal"/>
    <w:pPr>
      <w:widowControl w:val="0"/>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left w:val="single" w:sz="12" w:space="0" w:color="000000"/>
          <w:tl2br w:val="nil"/>
          <w:tr2bl w:val="nil"/>
        </w:tcBorders>
        <w:shd w:val="solid" w:color="808080" w:fill="FFFFFF"/>
      </w:tcPr>
    </w:tblStylePr>
  </w:style>
  <w:style w:type="table" w:styleId="TableList5">
    <w:name w:val="Table List 5"/>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left w:val="single" w:sz="12" w:space="0" w:color="000000"/>
          <w:tl2br w:val="nil"/>
          <w:tr2bl w:val="nil"/>
        </w:tcBorders>
      </w:tcPr>
    </w:tblStylePr>
    <w:tblStylePr w:type="firstCol">
      <w:rPr>
        <w:b/>
        <w:bCs/>
      </w:rPr>
      <w:tblPr/>
      <w:tcPr>
        <w:tcBorders>
          <w:tl2br w:val="nil"/>
          <w:tr2bl w:val="nil"/>
        </w:tcBorders>
      </w:tcPr>
    </w:tblStylePr>
  </w:style>
  <w:style w:type="table" w:styleId="TableList6">
    <w:name w:val="Table List 6"/>
    <w:basedOn w:val="TableNormal"/>
    <w:pPr>
      <w:widowControl w:val="0"/>
      <w:jc w:val="both"/>
    </w:pPr>
    <w:tblPr>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left w:val="single" w:sz="12" w:space="0" w:color="000000"/>
          <w:tl2br w:val="nil"/>
          <w:tr2bl w:val="nil"/>
        </w:tcBorders>
      </w:tcPr>
    </w:tblStylePr>
    <w:tblStylePr w:type="firstCol">
      <w:rPr>
        <w:b/>
        <w:bCs/>
      </w:rPr>
      <w:tblPr/>
      <w:tcPr>
        <w:tcBorders>
          <w:right w:val="single" w:sz="12" w:space="0" w:color="000000"/>
          <w:tl2br w:val="nil"/>
          <w:tr2bl w:val="nil"/>
        </w:tcBorders>
      </w:tcPr>
    </w:tblStylePr>
    <w:tblStylePr w:type="band1Horz">
      <w:tblPr/>
      <w:tcPr>
        <w:tcBorders>
          <w:tl2br w:val="nil"/>
          <w:tr2bl w:val="nil"/>
        </w:tcBorders>
        <w:shd w:val="pct25" w:color="000000" w:fill="FFFFFF"/>
      </w:tcPr>
    </w:tblStylePr>
    <w:tblStylePr w:type="nwCell">
      <w:tblPr/>
      <w:tcPr>
        <w:tcBorders>
          <w:tl2br w:val="single" w:sz="6" w:space="0" w:color="000000"/>
          <w:tr2bl w:val="nil"/>
        </w:tcBorders>
      </w:tcPr>
    </w:tblStylePr>
  </w:style>
  <w:style w:type="table" w:styleId="TableList7">
    <w:name w:val="Table List 7"/>
    <w:basedOn w:val="TableNormal"/>
    <w:pPr>
      <w:widowControl w:val="0"/>
      <w:jc w:val="both"/>
    </w:pPr>
    <w:tblPr>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left w:val="single" w:sz="12" w:space="0" w:color="008000"/>
          <w:tl2br w:val="nil"/>
          <w:tr2bl w:val="nil"/>
        </w:tcBorders>
        <w:shd w:val="solid" w:color="C0C0C0" w:fill="FFFFFF"/>
      </w:tcPr>
    </w:tblStylePr>
    <w:tblStylePr w:type="lastRow">
      <w:rPr>
        <w:b/>
        <w:bCs/>
      </w:rPr>
      <w:tblPr/>
      <w:tcPr>
        <w:tcBorders>
          <w:top w:val="single" w:sz="12" w:space="0" w:color="008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0" w:color="000000" w:fill="FFFFFF"/>
      </w:tcPr>
    </w:tblStylePr>
    <w:tblStylePr w:type="band2Horz">
      <w:tblPr/>
      <w:tcPr>
        <w:tcBorders>
          <w:tl2br w:val="nil"/>
          <w:tr2bl w:val="nil"/>
        </w:tcBorders>
        <w:shd w:val="pct25" w:color="FFFF00" w:fill="FFFFFF"/>
      </w:tcPr>
    </w:tblStylePr>
  </w:style>
  <w:style w:type="table" w:styleId="TableList8">
    <w:name w:val="Table List 8"/>
    <w:basedOn w:val="TableNormal"/>
    <w:pPr>
      <w:widowControl w:val="0"/>
      <w:jc w:val="both"/>
    </w:pPr>
    <w:tblPr>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left w:val="single" w:sz="6" w:space="0" w:color="000000"/>
          <w:tl2br w:val="nil"/>
          <w:tr2bl w:val="nil"/>
        </w:tcBorders>
        <w:shd w:val="solid" w:color="FFFF00" w:fill="FFFFFF"/>
      </w:tcPr>
    </w:tblStylePr>
    <w:tblStylePr w:type="lastRow">
      <w:rPr>
        <w:b/>
        <w:bCs/>
      </w:rPr>
      <w:tblPr/>
      <w:tcPr>
        <w:tcBorders>
          <w:top w:val="single" w:sz="6" w:space="0" w:color="000000"/>
          <w:tl2br w:val="nil"/>
          <w:tr2bl w:val="nil"/>
        </w:tcBorders>
      </w:tcPr>
    </w:tblStylePr>
    <w:tblStylePr w:type="firstCol">
      <w:rPr>
        <w:b/>
        <w:bCs/>
      </w:rPr>
      <w:tblPr/>
      <w:tcPr>
        <w:tcBorders>
          <w:tl2br w:val="nil"/>
          <w:tr2bl w:val="nil"/>
        </w:tcBorders>
      </w:tcPr>
    </w:tblStylePr>
    <w:tblStylePr w:type="lastCol">
      <w:rPr>
        <w:b/>
        <w:bCs/>
      </w:rPr>
      <w:tblPr/>
      <w:tcPr>
        <w:tcBorders>
          <w:tl2br w:val="nil"/>
          <w:tr2bl w:val="nil"/>
        </w:tcBorders>
      </w:tcPr>
    </w:tblStylePr>
    <w:tblStylePr w:type="band1Horz">
      <w:rPr>
        <w:color w:val="auto"/>
      </w:rPr>
      <w:tblPr/>
      <w:tcPr>
        <w:tcBorders>
          <w:tl2br w:val="nil"/>
          <w:tr2bl w:val="nil"/>
        </w:tcBorders>
        <w:shd w:val="pct25" w:color="FFFF00" w:fill="FFFFFF"/>
      </w:tcPr>
    </w:tblStylePr>
    <w:tblStylePr w:type="band2Horz">
      <w:tblPr/>
      <w:tcPr>
        <w:tcBorders>
          <w:tl2br w:val="nil"/>
          <w:tr2bl w:val="nil"/>
        </w:tcBorders>
        <w:shd w:val="pct50" w:color="FF0000" w:fill="FFFFFF"/>
      </w:tcPr>
    </w:tblStylePr>
    <w:tblStylePr w:type="nwCell">
      <w:tblPr/>
      <w:tcPr>
        <w:tcBorders>
          <w:tl2br w:val="single" w:sz="6" w:space="0" w:color="auto"/>
          <w:tr2bl w:val="nil"/>
        </w:tcBorders>
      </w:tcPr>
    </w:tblStylePr>
  </w:style>
  <w:style w:type="paragraph" w:styleId="TableofAuthorities">
    <w:name w:val="table of authorities"/>
    <w:basedOn w:val="Normal"/>
    <w:next w:val="Normal"/>
    <w:pPr>
      <w:ind w:leftChars="200" w:left="420"/>
    </w:pPr>
  </w:style>
  <w:style w:type="paragraph" w:styleId="TableofFigures">
    <w:name w:val="table of figures"/>
    <w:basedOn w:val="Normal"/>
    <w:next w:val="Normal"/>
    <w:pPr>
      <w:ind w:leftChars="200" w:left="200" w:hangingChars="200" w:hanging="200"/>
    </w:pPr>
  </w:style>
  <w:style w:type="table" w:styleId="TableProfessional">
    <w:name w:val="Table Professional"/>
    <w:basedOn w:val="TableNormal"/>
    <w:pPr>
      <w:widowControl w:val="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il"/>
          <w:tr2bl w:val="nil"/>
        </w:tcBorders>
        <w:shd w:val="solid" w:color="000000" w:fill="FFFFFF"/>
      </w:tcPr>
    </w:tblStylePr>
  </w:style>
  <w:style w:type="table" w:styleId="TableSimple1">
    <w:name w:val="Table Simple 1"/>
    <w:basedOn w:val="TableNormal"/>
    <w:pPr>
      <w:widowControl w:val="0"/>
      <w:jc w:val="both"/>
    </w:pPr>
    <w:tblPr>
      <w:tblBorders>
        <w:top w:val="single" w:sz="12" w:space="0" w:color="008000"/>
        <w:bottom w:val="single" w:sz="12" w:space="0" w:color="008000"/>
      </w:tblBorders>
    </w:tblPr>
    <w:tcPr>
      <w:shd w:val="clear" w:color="auto" w:fill="auto"/>
    </w:tcPr>
    <w:tblStylePr w:type="firstRow">
      <w:tblPr/>
      <w:tcPr>
        <w:tcBorders>
          <w:left w:val="single" w:sz="6" w:space="0" w:color="008000"/>
          <w:tl2br w:val="nil"/>
          <w:tr2bl w:val="nil"/>
        </w:tcBorders>
      </w:tcPr>
    </w:tblStylePr>
    <w:tblStylePr w:type="lastRow">
      <w:tblPr/>
      <w:tcPr>
        <w:tcBorders>
          <w:top w:val="single" w:sz="6" w:space="0" w:color="008000"/>
          <w:tl2br w:val="nil"/>
          <w:tr2bl w:val="nil"/>
        </w:tcBorders>
      </w:tcPr>
    </w:tblStylePr>
  </w:style>
  <w:style w:type="table" w:styleId="TableSimple2">
    <w:name w:val="Table Simple 2"/>
    <w:basedOn w:val="TableNormal"/>
    <w:pPr>
      <w:widowControl w:val="0"/>
      <w:jc w:val="both"/>
    </w:pPr>
    <w:tblPr/>
    <w:tblStylePr w:type="firstRow">
      <w:rPr>
        <w:b/>
        <w:bCs/>
      </w:rPr>
      <w:tblPr/>
      <w:tcPr>
        <w:tcBorders>
          <w:left w:val="single" w:sz="12" w:space="0" w:color="000000"/>
          <w:tl2br w:val="nil"/>
          <w:tr2bl w:val="nil"/>
        </w:tcBorders>
      </w:tcPr>
    </w:tblStylePr>
    <w:tblStylePr w:type="lastRow">
      <w:rPr>
        <w:b/>
        <w:bCs/>
        <w:color w:val="auto"/>
      </w:rPr>
      <w:tblPr/>
      <w:tcPr>
        <w:tcBorders>
          <w:top w:val="single" w:sz="6" w:space="0" w:color="000000"/>
          <w:tl2br w:val="nil"/>
          <w:tr2bl w:val="nil"/>
        </w:tcBorders>
      </w:tcPr>
    </w:tblStylePr>
    <w:tblStylePr w:type="firstCol">
      <w:rPr>
        <w:b/>
        <w:bCs/>
      </w:rPr>
      <w:tblPr/>
      <w:tcPr>
        <w:tcBorders>
          <w:right w:val="single" w:sz="12" w:space="0" w:color="000000"/>
          <w:tl2br w:val="nil"/>
          <w:tr2bl w:val="nil"/>
        </w:tcBorders>
      </w:tcPr>
    </w:tblStylePr>
    <w:tblStylePr w:type="lastCol">
      <w:rPr>
        <w:b/>
        <w:bCs/>
      </w:rPr>
      <w:tblPr/>
      <w:tcPr>
        <w:tcBorders>
          <w:bottom w:val="single" w:sz="6" w:space="0" w:color="000000"/>
          <w:tl2br w:val="nil"/>
          <w:tr2bl w:val="nil"/>
        </w:tcBorders>
      </w:tcPr>
    </w:tblStylePr>
    <w:tblStylePr w:type="neCell">
      <w:rPr>
        <w:b/>
        <w:bCs/>
      </w:rPr>
      <w:tblPr/>
      <w:tcPr>
        <w:tcBorders>
          <w:bottom w:val="nil"/>
          <w:tl2br w:val="nil"/>
          <w:tr2bl w:val="nil"/>
        </w:tcBorders>
      </w:tcPr>
    </w:tblStylePr>
    <w:tblStylePr w:type="swCell">
      <w:rPr>
        <w:b/>
        <w:bCs/>
      </w:rPr>
      <w:tblPr/>
      <w:tcPr>
        <w:tcBorders>
          <w:top w:val="nil"/>
          <w:tl2br w:val="nil"/>
          <w:tr2bl w:val="nil"/>
        </w:tcBorders>
      </w:tcPr>
    </w:tblStylePr>
  </w:style>
  <w:style w:type="table" w:styleId="TableSimple3">
    <w:name w:val="Table Simple 3"/>
    <w:basedOn w:val="TableNormal"/>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il"/>
          <w:tr2bl w:val="nil"/>
        </w:tcBorders>
        <w:shd w:val="solid" w:color="000000" w:fill="FFFFFF"/>
      </w:tcPr>
    </w:tblStylePr>
  </w:style>
  <w:style w:type="table" w:styleId="TableSubtle1">
    <w:name w:val="Table Subtle 1"/>
    <w:basedOn w:val="TableNormal"/>
    <w:pPr>
      <w:widowControl w:val="0"/>
      <w:jc w:val="both"/>
    </w:pPr>
    <w:tblPr>
      <w:tblStyleRowBandSize w:val="1"/>
    </w:tblPr>
    <w:tblStylePr w:type="firstRow">
      <w:tblPr/>
      <w:tcPr>
        <w:tcBorders>
          <w:top w:val="single" w:sz="6" w:space="0" w:color="000000"/>
          <w:left w:val="single" w:sz="12" w:space="0" w:color="000000"/>
          <w:tl2br w:val="nil"/>
          <w:tr2bl w:val="nil"/>
        </w:tcBorders>
      </w:tcPr>
    </w:tblStylePr>
    <w:tblStylePr w:type="lastRow">
      <w:tblPr/>
      <w:tcPr>
        <w:tcBorders>
          <w:top w:val="single" w:sz="12" w:space="0" w:color="000000"/>
          <w:tl2br w:val="nil"/>
          <w:tr2bl w:val="nil"/>
        </w:tcBorders>
        <w:shd w:val="pct25" w:color="800080" w:fill="FFFFFF"/>
      </w:tcPr>
    </w:tblStylePr>
    <w:tblStylePr w:type="firstCol">
      <w:tblPr/>
      <w:tcPr>
        <w:tcBorders>
          <w:right w:val="single" w:sz="12" w:space="0" w:color="000000"/>
          <w:tl2br w:val="nil"/>
          <w:tr2bl w:val="nil"/>
        </w:tcBorders>
      </w:tcPr>
    </w:tblStylePr>
    <w:tblStylePr w:type="lastCol">
      <w:tblPr/>
      <w:tcPr>
        <w:tcBorders>
          <w:bottom w:val="single" w:sz="12" w:space="0" w:color="000000"/>
          <w:tl2br w:val="nil"/>
          <w:tr2bl w:val="nil"/>
        </w:tcBorders>
      </w:tcPr>
    </w:tblStylePr>
    <w:tblStylePr w:type="band1Horz">
      <w:tblPr/>
      <w:tcPr>
        <w:tcBorders>
          <w:left w:val="single" w:sz="6"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Subtle2">
    <w:name w:val="Table Subtle 2"/>
    <w:basedOn w:val="TableNormal"/>
    <w:pPr>
      <w:widowControl w:val="0"/>
      <w:jc w:val="both"/>
    </w:pPr>
    <w:tblPr>
      <w:tblBorders>
        <w:left w:val="single" w:sz="6" w:space="0" w:color="000000"/>
        <w:right w:val="single" w:sz="6" w:space="0" w:color="000000"/>
      </w:tblBorders>
    </w:tblPr>
    <w:tblStylePr w:type="firstRow">
      <w:tblPr/>
      <w:tcPr>
        <w:tcBorders>
          <w:left w:val="single" w:sz="12" w:space="0" w:color="000000"/>
          <w:tl2br w:val="nil"/>
          <w:tr2bl w:val="nil"/>
        </w:tcBorders>
      </w:tcPr>
    </w:tblStylePr>
    <w:tblStylePr w:type="lastRow">
      <w:tblPr/>
      <w:tcPr>
        <w:tcBorders>
          <w:top w:val="single" w:sz="12" w:space="0" w:color="000000"/>
          <w:tl2br w:val="nil"/>
          <w:tr2bl w:val="nil"/>
        </w:tcBorders>
      </w:tcPr>
    </w:tblStylePr>
    <w:tblStylePr w:type="firstCol">
      <w:tblPr/>
      <w:tcPr>
        <w:tcBorders>
          <w:right w:val="single" w:sz="12" w:space="0" w:color="000000"/>
          <w:tl2br w:val="nil"/>
          <w:tr2bl w:val="nil"/>
        </w:tcBorders>
        <w:shd w:val="pct25" w:color="008000" w:fill="FFFFFF"/>
      </w:tcPr>
    </w:tblStylePr>
    <w:tblStylePr w:type="lastCol">
      <w:tblPr/>
      <w:tcPr>
        <w:tcBorders>
          <w:bottom w:val="single" w:sz="12" w:space="0" w:color="000000"/>
          <w:tl2br w:val="nil"/>
          <w:tr2bl w:val="nil"/>
        </w:tcBorders>
        <w:shd w:val="pct25" w:color="808000" w:fill="FFFFFF"/>
      </w:tcPr>
    </w:tblStylePr>
    <w:tblStylePr w:type="neCell">
      <w:rPr>
        <w:b/>
        <w:bCs/>
      </w:rPr>
      <w:tblPr/>
      <w:tcPr>
        <w:tcBorders>
          <w:tl2br w:val="nil"/>
          <w:tr2bl w:val="nil"/>
        </w:tcBorders>
      </w:tcPr>
    </w:tblStylePr>
    <w:tblStylePr w:type="swCell">
      <w:rPr>
        <w:b/>
        <w:bCs/>
      </w:rPr>
      <w:tblPr/>
      <w:tcPr>
        <w:tcBorders>
          <w:tl2br w:val="nil"/>
          <w:tr2bl w:val="nil"/>
        </w:tcBorders>
      </w:tcPr>
    </w:tblStylePr>
  </w:style>
  <w:style w:type="table" w:styleId="TableTheme">
    <w:name w:val="Table Theme"/>
    <w:basedOn w:val="TableNormal"/>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pPr>
      <w:widowControl w:val="0"/>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2">
    <w:name w:val="Table Web 2"/>
    <w:basedOn w:val="TableNormal"/>
    <w:pPr>
      <w:widowControl w:val="0"/>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table" w:styleId="TableWeb3">
    <w:name w:val="Table Web 3"/>
    <w:basedOn w:val="TableNormal"/>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il"/>
          <w:tr2bl w:val="nil"/>
        </w:tcBorders>
      </w:tcPr>
    </w:tblStylePr>
  </w:style>
  <w:style w:type="paragraph" w:styleId="Title">
    <w:name w:val="Title"/>
    <w:basedOn w:val="Normal"/>
    <w:qFormat/>
    <w:pPr>
      <w:spacing w:before="240" w:after="60"/>
      <w:jc w:val="center"/>
      <w:outlineLvl w:val="0"/>
    </w:pPr>
    <w:rPr>
      <w:rFonts w:ascii="Arial" w:hAnsi="Arial" w:cs="Arial"/>
      <w:bCs/>
      <w:sz w:val="32"/>
      <w:szCs w:val="32"/>
    </w:rPr>
  </w:style>
  <w:style w:type="paragraph" w:styleId="TOAHeading">
    <w:name w:val="toa heading"/>
    <w:basedOn w:val="Normal"/>
    <w:next w:val="Normal"/>
    <w:pPr>
      <w:spacing w:before="120"/>
    </w:pPr>
    <w:rPr>
      <w:rFonts w:ascii="Arial" w:hAnsi="Arial" w:cs="Arial"/>
      <w:sz w:val="24"/>
      <w:szCs w:val="24"/>
    </w:rPr>
  </w:style>
  <w:style w:type="paragraph" w:styleId="TOC1">
    <w:name w:val="toc 1"/>
    <w:basedOn w:val="Normal"/>
    <w:next w:val="Normal"/>
  </w:style>
  <w:style w:type="paragraph" w:styleId="TOC2">
    <w:name w:val="toc 2"/>
    <w:basedOn w:val="Normal"/>
    <w:next w:val="Normal"/>
    <w:pPr>
      <w:ind w:leftChars="200" w:left="420"/>
    </w:pPr>
  </w:style>
  <w:style w:type="paragraph" w:styleId="TOC3">
    <w:name w:val="toc 3"/>
    <w:basedOn w:val="Normal"/>
    <w:next w:val="Normal"/>
    <w:pPr>
      <w:ind w:leftChars="400" w:left="840"/>
    </w:pPr>
  </w:style>
  <w:style w:type="paragraph" w:styleId="TOC4">
    <w:name w:val="toc 4"/>
    <w:basedOn w:val="Normal"/>
    <w:next w:val="Normal"/>
    <w:pPr>
      <w:ind w:leftChars="600" w:left="1260"/>
    </w:pPr>
  </w:style>
  <w:style w:type="paragraph" w:styleId="TOC5">
    <w:name w:val="toc 5"/>
    <w:basedOn w:val="Normal"/>
    <w:next w:val="Normal"/>
    <w:pPr>
      <w:ind w:leftChars="800" w:left="1680"/>
    </w:pPr>
  </w:style>
  <w:style w:type="paragraph" w:styleId="TOC6">
    <w:name w:val="toc 6"/>
    <w:basedOn w:val="Normal"/>
    <w:next w:val="Normal"/>
    <w:pPr>
      <w:ind w:leftChars="1000" w:left="2100"/>
    </w:pPr>
  </w:style>
  <w:style w:type="paragraph" w:styleId="TOC7">
    <w:name w:val="toc 7"/>
    <w:basedOn w:val="Normal"/>
    <w:next w:val="Normal"/>
    <w:pPr>
      <w:ind w:leftChars="1200" w:left="2520"/>
    </w:pPr>
  </w:style>
  <w:style w:type="paragraph" w:styleId="TOC8">
    <w:name w:val="toc 8"/>
    <w:basedOn w:val="Normal"/>
    <w:next w:val="Normal"/>
    <w:pPr>
      <w:ind w:leftChars="1400" w:left="2940"/>
    </w:pPr>
  </w:style>
  <w:style w:type="paragraph" w:styleId="TOC9">
    <w:name w:val="toc 9"/>
    <w:basedOn w:val="Normal"/>
    <w:next w:val="Normal"/>
    <w:pPr>
      <w:ind w:leftChars="1600" w:left="3360"/>
    </w:pPr>
  </w:style>
  <w:style w:type="table" w:styleId="LightShading">
    <w:name w:val="Light Shading"/>
    <w:basedOn w:val="TableNormal"/>
    <w:uiPriority w:val="60"/>
    <w:rPr>
      <w:color w:val="000000"/>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lastRow">
      <w:pPr>
        <w:spacing w:before="0" w:after="0" w:line="240" w:lineRule="auto"/>
      </w:pPr>
      <w:rPr>
        <w:b/>
        <w:bCs/>
      </w:rPr>
      <w:tblPr/>
      <w:tcPr>
        <w:tcBorders>
          <w:top w:val="single" w:sz="8" w:space="0" w:color="000000"/>
          <w:left w:val="single" w:sz="8" w:space="0" w:color="000000"/>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C0C0C0"/>
      </w:tcPr>
    </w:tblStylePr>
    <w:tblStylePr w:type="band1Horz">
      <w:tblPr/>
      <w:tcPr>
        <w:tcBorders>
          <w:bottom w:val="nil"/>
          <w:right w:val="nil"/>
          <w:insideH w:val="nil"/>
          <w:insideV w:val="nil"/>
        </w:tcBorders>
        <w:shd w:val="clear" w:color="auto" w:fill="C0C0C0"/>
      </w:tcPr>
    </w:tblStylePr>
  </w:style>
  <w:style w:type="table" w:styleId="LightShading-Accent1">
    <w:name w:val="Light Shading Accent 1"/>
    <w:basedOn w:val="TableNormal"/>
    <w:uiPriority w:val="60"/>
    <w:rPr>
      <w:color w:val="365F91"/>
    </w:rPr>
    <w:tblPr>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lastRow">
      <w:pPr>
        <w:spacing w:before="0" w:after="0" w:line="240" w:lineRule="auto"/>
      </w:pPr>
      <w:rPr>
        <w:b/>
        <w:bCs/>
      </w:rPr>
      <w:tblPr/>
      <w:tcPr>
        <w:tcBorders>
          <w:top w:val="single" w:sz="8" w:space="0" w:color="4F81BD"/>
          <w:left w:val="single" w:sz="8" w:space="0" w:color="4F81B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3DFEE"/>
      </w:tcPr>
    </w:tblStylePr>
    <w:tblStylePr w:type="band1Horz">
      <w:tblPr/>
      <w:tcPr>
        <w:tcBorders>
          <w:bottom w:val="nil"/>
          <w:right w:val="nil"/>
          <w:insideH w:val="nil"/>
          <w:insideV w:val="nil"/>
        </w:tcBorders>
        <w:shd w:val="clear" w:color="auto" w:fill="D3DFEE"/>
      </w:tcPr>
    </w:tblStylePr>
  </w:style>
  <w:style w:type="table" w:styleId="LightShading-Accent2">
    <w:name w:val="Light Shading Accent 2"/>
    <w:basedOn w:val="TableNormal"/>
    <w:uiPriority w:val="60"/>
    <w:rPr>
      <w:color w:val="943634"/>
    </w:rPr>
    <w:tblPr>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lastRow">
      <w:pPr>
        <w:spacing w:before="0" w:after="0" w:line="240" w:lineRule="auto"/>
      </w:pPr>
      <w:rPr>
        <w:b/>
        <w:bCs/>
      </w:rPr>
      <w:tblPr/>
      <w:tcPr>
        <w:tcBorders>
          <w:top w:val="single" w:sz="8" w:space="0" w:color="C0504D"/>
          <w:left w:val="single" w:sz="8" w:space="0" w:color="C0504D"/>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FD3D2"/>
      </w:tcPr>
    </w:tblStylePr>
    <w:tblStylePr w:type="band1Horz">
      <w:tblPr/>
      <w:tcPr>
        <w:tcBorders>
          <w:bottom w:val="nil"/>
          <w:right w:val="nil"/>
          <w:insideH w:val="nil"/>
          <w:insideV w:val="nil"/>
        </w:tcBorders>
        <w:shd w:val="clear" w:color="auto" w:fill="EFD3D2"/>
      </w:tcPr>
    </w:tblStylePr>
  </w:style>
  <w:style w:type="table" w:styleId="LightShading-Accent3">
    <w:name w:val="Light Shading Accent 3"/>
    <w:basedOn w:val="TableNormal"/>
    <w:uiPriority w:val="60"/>
    <w:rPr>
      <w:color w:val="76923C"/>
    </w:rPr>
    <w:tblPr>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lastRow">
      <w:pPr>
        <w:spacing w:before="0" w:after="0" w:line="240" w:lineRule="auto"/>
      </w:pPr>
      <w:rPr>
        <w:b/>
        <w:bCs/>
      </w:rPr>
      <w:tblPr/>
      <w:tcPr>
        <w:tcBorders>
          <w:top w:val="single" w:sz="8" w:space="0" w:color="9BBB59"/>
          <w:left w:val="single" w:sz="8" w:space="0" w:color="9BBB59"/>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E6EED5"/>
      </w:tcPr>
    </w:tblStylePr>
    <w:tblStylePr w:type="band1Horz">
      <w:tblPr/>
      <w:tcPr>
        <w:tcBorders>
          <w:bottom w:val="nil"/>
          <w:right w:val="nil"/>
          <w:insideH w:val="nil"/>
          <w:insideV w:val="nil"/>
        </w:tcBorders>
        <w:shd w:val="clear" w:color="auto" w:fill="E6EED5"/>
      </w:tcPr>
    </w:tblStylePr>
  </w:style>
  <w:style w:type="table" w:styleId="LightShading-Accent4">
    <w:name w:val="Light Shading Accent 4"/>
    <w:basedOn w:val="TableNormal"/>
    <w:uiPriority w:val="60"/>
    <w:rPr>
      <w:color w:val="5F497A"/>
    </w:rPr>
    <w:tblPr>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lastRow">
      <w:pPr>
        <w:spacing w:before="0" w:after="0" w:line="240" w:lineRule="auto"/>
      </w:pPr>
      <w:rPr>
        <w:b/>
        <w:bCs/>
      </w:rPr>
      <w:tblPr/>
      <w:tcPr>
        <w:tcBorders>
          <w:top w:val="single" w:sz="8" w:space="0" w:color="8064A2"/>
          <w:left w:val="single" w:sz="8" w:space="0" w:color="8064A2"/>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FD8E8"/>
      </w:tcPr>
    </w:tblStylePr>
    <w:tblStylePr w:type="band1Horz">
      <w:tblPr/>
      <w:tcPr>
        <w:tcBorders>
          <w:bottom w:val="nil"/>
          <w:right w:val="nil"/>
          <w:insideH w:val="nil"/>
          <w:insideV w:val="nil"/>
        </w:tcBorders>
        <w:shd w:val="clear" w:color="auto" w:fill="DFD8E8"/>
      </w:tcPr>
    </w:tblStylePr>
  </w:style>
  <w:style w:type="table" w:styleId="LightShading-Accent5">
    <w:name w:val="Light Shading Accent 5"/>
    <w:basedOn w:val="TableNormal"/>
    <w:uiPriority w:val="60"/>
    <w:qFormat/>
    <w:rPr>
      <w:color w:val="31849B"/>
    </w:rPr>
    <w:tblPr>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lastRow">
      <w:pPr>
        <w:spacing w:before="0" w:after="0" w:line="240" w:lineRule="auto"/>
      </w:pPr>
      <w:rPr>
        <w:b/>
        <w:bCs/>
      </w:rPr>
      <w:tblPr/>
      <w:tcPr>
        <w:tcBorders>
          <w:top w:val="single" w:sz="8" w:space="0" w:color="4BACC6"/>
          <w:left w:val="single" w:sz="8" w:space="0" w:color="4BACC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D2EAF1"/>
      </w:tcPr>
    </w:tblStylePr>
    <w:tblStylePr w:type="band1Horz">
      <w:tblPr/>
      <w:tcPr>
        <w:tcBorders>
          <w:bottom w:val="nil"/>
          <w:right w:val="nil"/>
          <w:insideH w:val="nil"/>
          <w:insideV w:val="nil"/>
        </w:tcBorders>
        <w:shd w:val="clear" w:color="auto" w:fill="D2EAF1"/>
      </w:tcPr>
    </w:tblStylePr>
  </w:style>
  <w:style w:type="table" w:styleId="LightShading-Accent6">
    <w:name w:val="Light Shading Accent 6"/>
    <w:basedOn w:val="TableNormal"/>
    <w:uiPriority w:val="60"/>
    <w:qFormat/>
    <w:rPr>
      <w:color w:val="E36C0A"/>
    </w:rPr>
    <w:tblPr>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lastRow">
      <w:pPr>
        <w:spacing w:before="0" w:after="0" w:line="240" w:lineRule="auto"/>
      </w:pPr>
      <w:rPr>
        <w:b/>
        <w:bCs/>
      </w:rPr>
      <w:tblPr/>
      <w:tcPr>
        <w:tcBorders>
          <w:top w:val="single" w:sz="8" w:space="0" w:color="F79646"/>
          <w:left w:val="single" w:sz="8" w:space="0" w:color="F79646"/>
          <w:bottom w:val="nil"/>
          <w:right w:val="nil"/>
          <w:insideH w:val="nil"/>
          <w:insideV w:val="nil"/>
        </w:tcBorders>
      </w:tcPr>
    </w:tblStylePr>
    <w:tblStylePr w:type="firstCol">
      <w:rPr>
        <w:b/>
        <w:bCs/>
      </w:rPr>
    </w:tblStylePr>
    <w:tblStylePr w:type="lastCol">
      <w:rPr>
        <w:b/>
        <w:bCs/>
      </w:rPr>
    </w:tblStylePr>
    <w:tblStylePr w:type="band1Vert">
      <w:tblPr/>
      <w:tcPr>
        <w:tcBorders>
          <w:bottom w:val="nil"/>
          <w:right w:val="nil"/>
          <w:insideH w:val="nil"/>
          <w:insideV w:val="nil"/>
        </w:tcBorders>
        <w:shd w:val="clear" w:color="auto" w:fill="FDE4D0"/>
      </w:tcPr>
    </w:tblStylePr>
    <w:tblStylePr w:type="band1Horz">
      <w:tblPr/>
      <w:tcPr>
        <w:tcBorders>
          <w:bottom w:val="nil"/>
          <w:right w:val="nil"/>
          <w:insideH w:val="nil"/>
          <w:insideV w:val="nil"/>
        </w:tcBorders>
        <w:shd w:val="clear" w:color="auto" w:fill="FDE4D0"/>
      </w:tcPr>
    </w:tblStylePr>
  </w:style>
  <w:style w:type="table" w:styleId="LightList">
    <w:name w:val="Light List"/>
    <w:basedOn w:val="TableNormal"/>
    <w:uiPriority w:val="61"/>
    <w:tblPr>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tblPr>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tblPr>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tblPr>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tblPr>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tblPr>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tblPr>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Grid">
    <w:name w:val="Light Grid"/>
    <w:basedOn w:val="TableNormal"/>
    <w:uiPriority w:val="62"/>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cs="Times New Roman"/>
        <w:b/>
        <w:bCs/>
      </w:rPr>
      <w:tblPr/>
      <w:tcPr>
        <w:tcBorders>
          <w:top w:val="single" w:sz="8" w:space="0" w:color="000000"/>
          <w:left w:val="single" w:sz="18" w:space="0" w:color="000000"/>
          <w:bottom w:val="single" w:sz="8" w:space="0" w:color="000000"/>
          <w:right w:val="single" w:sz="8" w:space="0" w:color="000000"/>
          <w:insideH w:val="nil"/>
          <w:insideV w:val="single" w:sz="8" w:space="0" w:color="auto"/>
        </w:tcBorders>
      </w:tcPr>
    </w:tblStylePr>
    <w:tblStylePr w:type="lastRow">
      <w:pPr>
        <w:spacing w:before="0" w:after="0" w:line="240" w:lineRule="auto"/>
      </w:pPr>
      <w:rPr>
        <w:rFont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auto"/>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auto"/>
        </w:tcBorders>
      </w:tcPr>
    </w:tblStylePr>
  </w:style>
  <w:style w:type="table" w:styleId="LightGrid-Accent1">
    <w:name w:val="Light Grid Accent 1"/>
    <w:basedOn w:val="TableNormal"/>
    <w:uiPriority w:val="62"/>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cs="Times New Roman"/>
        <w:b/>
        <w:bCs/>
      </w:rPr>
      <w:tblPr/>
      <w:tcPr>
        <w:tcBorders>
          <w:top w:val="single" w:sz="8" w:space="0" w:color="4F81BD"/>
          <w:left w:val="single" w:sz="18" w:space="0" w:color="4F81BD"/>
          <w:bottom w:val="single" w:sz="8" w:space="0" w:color="4F81BD"/>
          <w:right w:val="single" w:sz="8" w:space="0" w:color="4F81B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auto"/>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auto"/>
        </w:tcBorders>
      </w:tcPr>
    </w:tblStylePr>
  </w:style>
  <w:style w:type="table" w:styleId="LightGrid-Accent2">
    <w:name w:val="Light Grid Accent 2"/>
    <w:basedOn w:val="TableNormal"/>
    <w:uiPriority w:val="62"/>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cs="Times New Roman"/>
        <w:b/>
        <w:bCs/>
      </w:rPr>
      <w:tblPr/>
      <w:tcPr>
        <w:tcBorders>
          <w:top w:val="single" w:sz="8" w:space="0" w:color="C0504D"/>
          <w:left w:val="single" w:sz="18" w:space="0" w:color="C0504D"/>
          <w:bottom w:val="single" w:sz="8" w:space="0" w:color="C0504D"/>
          <w:right w:val="single" w:sz="8" w:space="0" w:color="C0504D"/>
          <w:insideH w:val="nil"/>
          <w:insideV w:val="single" w:sz="8" w:space="0" w:color="auto"/>
        </w:tcBorders>
      </w:tcPr>
    </w:tblStylePr>
    <w:tblStylePr w:type="lastRow">
      <w:pPr>
        <w:spacing w:before="0" w:after="0" w:line="240" w:lineRule="auto"/>
      </w:pPr>
      <w:rPr>
        <w:rFonts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auto"/>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auto"/>
        </w:tcBorders>
      </w:tcPr>
    </w:tblStylePr>
  </w:style>
  <w:style w:type="table" w:styleId="LightGrid-Accent3">
    <w:name w:val="Light Grid Accent 3"/>
    <w:basedOn w:val="TableNormal"/>
    <w:uiPriority w:val="62"/>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cs="Times New Roman"/>
        <w:b/>
        <w:bCs/>
      </w:rPr>
      <w:tblPr/>
      <w:tcPr>
        <w:tcBorders>
          <w:top w:val="single" w:sz="8" w:space="0" w:color="9BBB59"/>
          <w:left w:val="single" w:sz="18" w:space="0" w:color="9BBB59"/>
          <w:bottom w:val="single" w:sz="8" w:space="0" w:color="9BBB59"/>
          <w:right w:val="single" w:sz="8" w:space="0" w:color="9BBB59"/>
          <w:insideH w:val="nil"/>
          <w:insideV w:val="single" w:sz="8" w:space="0" w:color="auto"/>
        </w:tcBorders>
      </w:tcPr>
    </w:tblStylePr>
    <w:tblStylePr w:type="lastRow">
      <w:pPr>
        <w:spacing w:before="0" w:after="0" w:line="240" w:lineRule="auto"/>
      </w:pPr>
      <w:rPr>
        <w:rFonts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auto"/>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auto"/>
        </w:tcBorders>
      </w:tcPr>
    </w:tblStylePr>
  </w:style>
  <w:style w:type="table" w:styleId="LightGrid-Accent4">
    <w:name w:val="Light Grid Accent 4"/>
    <w:basedOn w:val="TableNormal"/>
    <w:uiPriority w:val="62"/>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cs="Times New Roman"/>
        <w:b/>
        <w:bCs/>
      </w:rPr>
      <w:tblPr/>
      <w:tcPr>
        <w:tcBorders>
          <w:top w:val="single" w:sz="8" w:space="0" w:color="8064A2"/>
          <w:left w:val="single" w:sz="18" w:space="0" w:color="8064A2"/>
          <w:bottom w:val="single" w:sz="8" w:space="0" w:color="8064A2"/>
          <w:right w:val="single" w:sz="8" w:space="0" w:color="8064A2"/>
          <w:insideH w:val="nil"/>
          <w:insideV w:val="single" w:sz="8" w:space="0" w:color="auto"/>
        </w:tcBorders>
      </w:tcPr>
    </w:tblStylePr>
    <w:tblStylePr w:type="lastRow">
      <w:pPr>
        <w:spacing w:before="0" w:after="0" w:line="240" w:lineRule="auto"/>
      </w:pPr>
      <w:rPr>
        <w:rFonts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auto"/>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auto"/>
        </w:tcBorders>
      </w:tcPr>
    </w:tblStylePr>
  </w:style>
  <w:style w:type="table" w:styleId="LightGrid-Accent5">
    <w:name w:val="Light Grid Accent 5"/>
    <w:basedOn w:val="TableNormal"/>
    <w:uiPriority w:val="62"/>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cs="Times New Roman"/>
        <w:b/>
        <w:bCs/>
      </w:rPr>
      <w:tblPr/>
      <w:tcPr>
        <w:tcBorders>
          <w:top w:val="single" w:sz="8" w:space="0" w:color="4BACC6"/>
          <w:left w:val="single" w:sz="18" w:space="0" w:color="4BACC6"/>
          <w:bottom w:val="single" w:sz="8" w:space="0" w:color="4BACC6"/>
          <w:right w:val="single" w:sz="8" w:space="0" w:color="4BACC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auto"/>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auto"/>
        </w:tcBorders>
      </w:tcPr>
    </w:tblStylePr>
  </w:style>
  <w:style w:type="table" w:styleId="LightGrid-Accent6">
    <w:name w:val="Light Grid Accent 6"/>
    <w:basedOn w:val="TableNormal"/>
    <w:uiPriority w:val="62"/>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cs="Times New Roman"/>
        <w:b/>
        <w:bCs/>
      </w:rPr>
      <w:tblPr/>
      <w:tcPr>
        <w:tcBorders>
          <w:top w:val="single" w:sz="8" w:space="0" w:color="F79646"/>
          <w:left w:val="single" w:sz="18" w:space="0" w:color="F79646"/>
          <w:bottom w:val="single" w:sz="8" w:space="0" w:color="F79646"/>
          <w:right w:val="single" w:sz="8" w:space="0" w:color="F79646"/>
          <w:insideH w:val="nil"/>
          <w:insideV w:val="single" w:sz="8" w:space="0" w:color="auto"/>
        </w:tcBorders>
      </w:tcPr>
    </w:tblStylePr>
    <w:tblStylePr w:type="lastRow">
      <w:pPr>
        <w:spacing w:before="0" w:after="0" w:line="240" w:lineRule="auto"/>
      </w:pPr>
      <w:rPr>
        <w:rFonts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auto"/>
        </w:tcBorders>
      </w:tcPr>
    </w:tblStylePr>
    <w:tblStylePr w:type="firstCol">
      <w:rPr>
        <w:rFonts w:cs="Times New Roman"/>
        <w:b/>
        <w:bCs/>
      </w:rPr>
    </w:tblStylePr>
    <w:tblStylePr w:type="lastCol">
      <w:rPr>
        <w:rFonts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auto"/>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auto"/>
        </w:tcBorders>
      </w:tcPr>
    </w:tblStylePr>
  </w:style>
  <w:style w:type="table" w:styleId="MediumShading1">
    <w:name w:val="Medium Shading 1"/>
    <w:basedOn w:val="TableNormal"/>
    <w:uiPriority w:val="63"/>
    <w:tblPr>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tblPr>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tblPr>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tblPr>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tblPr>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tblPr>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tblPr>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000000"/>
      </w:tcPr>
    </w:tblStylePr>
    <w:tblStylePr w:type="lastCol">
      <w:rPr>
        <w:b/>
        <w:bCs/>
        <w:color w:val="FFFFFF"/>
      </w:rPr>
      <w:tblPr/>
      <w:tcPr>
        <w:tcBorders>
          <w:bottom w:val="nil"/>
          <w:right w:val="nil"/>
          <w:insideH w:val="nil"/>
          <w:insideV w:val="nil"/>
        </w:tcBorders>
        <w:shd w:val="clear" w:color="auto" w:fill="000000"/>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1">
    <w:name w:val="Medium Shading 2 Accent 1"/>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F81BD"/>
      </w:tcPr>
    </w:tblStylePr>
    <w:tblStylePr w:type="lastCol">
      <w:rPr>
        <w:b/>
        <w:bCs/>
        <w:color w:val="FFFFFF"/>
      </w:rPr>
      <w:tblPr/>
      <w:tcPr>
        <w:tcBorders>
          <w:bottom w:val="nil"/>
          <w:right w:val="nil"/>
          <w:insideH w:val="nil"/>
          <w:insideV w:val="nil"/>
        </w:tcBorders>
        <w:shd w:val="clear" w:color="auto" w:fill="4F81B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2">
    <w:name w:val="Medium Shading 2 Accent 2"/>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C0504D"/>
      </w:tcPr>
    </w:tblStylePr>
    <w:tblStylePr w:type="lastCol">
      <w:rPr>
        <w:b/>
        <w:bCs/>
        <w:color w:val="FFFFFF"/>
      </w:rPr>
      <w:tblPr/>
      <w:tcPr>
        <w:tcBorders>
          <w:bottom w:val="nil"/>
          <w:right w:val="nil"/>
          <w:insideH w:val="nil"/>
          <w:insideV w:val="nil"/>
        </w:tcBorders>
        <w:shd w:val="clear" w:color="auto" w:fill="C0504D"/>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3">
    <w:name w:val="Medium Shading 2 Accent 3"/>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9BBB59"/>
      </w:tcPr>
    </w:tblStylePr>
    <w:tblStylePr w:type="lastCol">
      <w:rPr>
        <w:b/>
        <w:bCs/>
        <w:color w:val="FFFFFF"/>
      </w:rPr>
      <w:tblPr/>
      <w:tcPr>
        <w:tcBorders>
          <w:bottom w:val="nil"/>
          <w:right w:val="nil"/>
          <w:insideH w:val="nil"/>
          <w:insideV w:val="nil"/>
        </w:tcBorders>
        <w:shd w:val="clear" w:color="auto" w:fill="9BBB59"/>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4">
    <w:name w:val="Medium Shading 2 Accent 4"/>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8064A2"/>
      </w:tcPr>
    </w:tblStylePr>
    <w:tblStylePr w:type="lastCol">
      <w:rPr>
        <w:b/>
        <w:bCs/>
        <w:color w:val="FFFFFF"/>
      </w:rPr>
      <w:tblPr/>
      <w:tcPr>
        <w:tcBorders>
          <w:bottom w:val="nil"/>
          <w:right w:val="nil"/>
          <w:insideH w:val="nil"/>
          <w:insideV w:val="nil"/>
        </w:tcBorders>
        <w:shd w:val="clear" w:color="auto" w:fill="8064A2"/>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5">
    <w:name w:val="Medium Shading 2 Accent 5"/>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4BACC6"/>
      </w:tcPr>
    </w:tblStylePr>
    <w:tblStylePr w:type="lastCol">
      <w:rPr>
        <w:b/>
        <w:bCs/>
        <w:color w:val="FFFFFF"/>
      </w:rPr>
      <w:tblPr/>
      <w:tcPr>
        <w:tcBorders>
          <w:bottom w:val="nil"/>
          <w:right w:val="nil"/>
          <w:insideH w:val="nil"/>
          <w:insideV w:val="nil"/>
        </w:tcBorders>
        <w:shd w:val="clear" w:color="auto" w:fill="4BACC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Shading2-Accent6">
    <w:name w:val="Medium Shading 2 Accent 6"/>
    <w:basedOn w:val="TableNormal"/>
    <w:uiPriority w:val="64"/>
    <w:tblPr>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single" w:sz="18" w:space="0" w:color="auto"/>
          <w:bottom w:val="nil"/>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single" w:sz="18" w:space="0" w:color="auto"/>
          <w:bottom w:val="nil"/>
          <w:right w:val="nil"/>
          <w:insideH w:val="nil"/>
          <w:insideV w:val="nil"/>
        </w:tcBorders>
        <w:shd w:val="clear" w:color="auto" w:fill="FFFFFF"/>
      </w:tcPr>
    </w:tblStylePr>
    <w:tblStylePr w:type="firstCol">
      <w:rPr>
        <w:b/>
        <w:bCs/>
        <w:color w:val="FFFFFF"/>
      </w:rPr>
      <w:tblPr/>
      <w:tcPr>
        <w:tcBorders>
          <w:top w:val="nil"/>
          <w:left w:val="single" w:sz="18" w:space="0" w:color="auto"/>
          <w:bottom w:val="nil"/>
          <w:right w:val="nil"/>
          <w:insideH w:val="nil"/>
          <w:insideV w:val="nil"/>
        </w:tcBorders>
        <w:shd w:val="clear" w:color="auto" w:fill="F79646"/>
      </w:tcPr>
    </w:tblStylePr>
    <w:tblStylePr w:type="lastCol">
      <w:rPr>
        <w:b/>
        <w:bCs/>
        <w:color w:val="FFFFFF"/>
      </w:rPr>
      <w:tblPr/>
      <w:tcPr>
        <w:tcBorders>
          <w:bottom w:val="nil"/>
          <w:right w:val="nil"/>
          <w:insideH w:val="nil"/>
          <w:insideV w:val="nil"/>
        </w:tcBorders>
        <w:shd w:val="clear" w:color="auto" w:fill="F79646"/>
      </w:tcPr>
    </w:tblStylePr>
    <w:tblStylePr w:type="band1Vert">
      <w:tblPr/>
      <w:tcPr>
        <w:tcBorders>
          <w:bottom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single" w:sz="18" w:space="0" w:color="auto"/>
          <w:bottom w:val="nil"/>
          <w:right w:val="nil"/>
          <w:insideH w:val="nil"/>
          <w:insideV w:val="nil"/>
        </w:tcBorders>
      </w:tcPr>
    </w:tblStylePr>
    <w:tblStylePr w:type="nwCell">
      <w:rPr>
        <w:color w:val="FFFFFF"/>
      </w:rPr>
      <w:tblPr/>
      <w:tcPr>
        <w:tcBorders>
          <w:top w:val="single" w:sz="18" w:space="0" w:color="auto"/>
          <w:left w:val="single" w:sz="18" w:space="0" w:color="auto"/>
          <w:bottom w:val="nil"/>
          <w:right w:val="nil"/>
          <w:insideH w:val="nil"/>
          <w:insideV w:val="nil"/>
        </w:tcBorders>
      </w:tcPr>
    </w:tblStylePr>
  </w:style>
  <w:style w:type="table" w:styleId="MediumList1">
    <w:name w:val="Medium List 1"/>
    <w:basedOn w:val="TableNormal"/>
    <w:uiPriority w:val="65"/>
    <w:rPr>
      <w:color w:val="000000"/>
    </w:rPr>
    <w:tblPr>
      <w:tblBorders>
        <w:top w:val="single" w:sz="8" w:space="0" w:color="000000"/>
        <w:bottom w:val="single" w:sz="8" w:space="0" w:color="000000"/>
      </w:tblBorders>
    </w:tblPr>
    <w:tblStylePr w:type="firstRow">
      <w:rPr>
        <w:rFonts w:cs="Times New Roman"/>
      </w:rPr>
      <w:tblPr/>
      <w:tcPr>
        <w:tcBorders>
          <w:top w:val="nil"/>
          <w:left w:val="single" w:sz="8" w:space="0" w:color="000000"/>
        </w:tcBorders>
      </w:tcPr>
    </w:tblStylePr>
    <w:tblStylePr w:type="lastRow">
      <w:rPr>
        <w:b/>
        <w:bCs/>
        <w:color w:val="1F497D"/>
      </w:rPr>
      <w:tblPr/>
      <w:tcPr>
        <w:tcBorders>
          <w:top w:val="single" w:sz="8" w:space="0" w:color="000000"/>
          <w:left w:val="single" w:sz="8" w:space="0" w:color="000000"/>
        </w:tcBorders>
      </w:tcPr>
    </w:tblStylePr>
    <w:tblStylePr w:type="firstCol">
      <w:rPr>
        <w:b/>
        <w:bCs/>
      </w:rPr>
    </w:tblStylePr>
    <w:tblStylePr w:type="lastCol">
      <w:rPr>
        <w:b/>
        <w:bCs/>
      </w:rPr>
      <w:tblPr/>
      <w:tcPr>
        <w:tcBorders>
          <w:top w:val="single" w:sz="8" w:space="0" w:color="000000"/>
          <w:left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Pr>
      <w:color w:val="000000"/>
    </w:rPr>
    <w:tblPr>
      <w:tblBorders>
        <w:top w:val="single" w:sz="8" w:space="0" w:color="4F81BD"/>
        <w:bottom w:val="single" w:sz="8" w:space="0" w:color="4F81BD"/>
      </w:tblBorders>
    </w:tblPr>
    <w:tblStylePr w:type="firstRow">
      <w:rPr>
        <w:rFonts w:cs="Times New Roman"/>
      </w:rPr>
      <w:tblPr/>
      <w:tcPr>
        <w:tcBorders>
          <w:top w:val="nil"/>
          <w:left w:val="single" w:sz="8" w:space="0" w:color="4F81BD"/>
        </w:tcBorders>
      </w:tcPr>
    </w:tblStylePr>
    <w:tblStylePr w:type="lastRow">
      <w:rPr>
        <w:b/>
        <w:bCs/>
        <w:color w:val="1F497D"/>
      </w:rPr>
      <w:tblPr/>
      <w:tcPr>
        <w:tcBorders>
          <w:top w:val="single" w:sz="8" w:space="0" w:color="4F81BD"/>
          <w:left w:val="single" w:sz="8" w:space="0" w:color="4F81BD"/>
        </w:tcBorders>
      </w:tcPr>
    </w:tblStylePr>
    <w:tblStylePr w:type="firstCol">
      <w:rPr>
        <w:b/>
        <w:bCs/>
      </w:rPr>
    </w:tblStylePr>
    <w:tblStylePr w:type="lastCol">
      <w:rPr>
        <w:b/>
        <w:bCs/>
      </w:rPr>
      <w:tblPr/>
      <w:tcPr>
        <w:tcBorders>
          <w:top w:val="single" w:sz="8" w:space="0" w:color="4F81BD"/>
          <w:left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Pr>
      <w:color w:val="000000"/>
    </w:rPr>
    <w:tblPr>
      <w:tblBorders>
        <w:top w:val="single" w:sz="8" w:space="0" w:color="C0504D"/>
        <w:bottom w:val="single" w:sz="8" w:space="0" w:color="C0504D"/>
      </w:tblBorders>
    </w:tblPr>
    <w:tblStylePr w:type="firstRow">
      <w:rPr>
        <w:rFonts w:cs="Times New Roman"/>
      </w:rPr>
      <w:tblPr/>
      <w:tcPr>
        <w:tcBorders>
          <w:top w:val="nil"/>
          <w:left w:val="single" w:sz="8" w:space="0" w:color="C0504D"/>
        </w:tcBorders>
      </w:tcPr>
    </w:tblStylePr>
    <w:tblStylePr w:type="lastRow">
      <w:rPr>
        <w:b/>
        <w:bCs/>
        <w:color w:val="1F497D"/>
      </w:rPr>
      <w:tblPr/>
      <w:tcPr>
        <w:tcBorders>
          <w:top w:val="single" w:sz="8" w:space="0" w:color="C0504D"/>
          <w:left w:val="single" w:sz="8" w:space="0" w:color="C0504D"/>
        </w:tcBorders>
      </w:tcPr>
    </w:tblStylePr>
    <w:tblStylePr w:type="firstCol">
      <w:rPr>
        <w:b/>
        <w:bCs/>
      </w:rPr>
    </w:tblStylePr>
    <w:tblStylePr w:type="lastCol">
      <w:rPr>
        <w:b/>
        <w:bCs/>
      </w:rPr>
      <w:tblPr/>
      <w:tcPr>
        <w:tcBorders>
          <w:top w:val="single" w:sz="8" w:space="0" w:color="C0504D"/>
          <w:left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Pr>
      <w:color w:val="000000"/>
    </w:rPr>
    <w:tblPr>
      <w:tblBorders>
        <w:top w:val="single" w:sz="8" w:space="0" w:color="9BBB59"/>
        <w:bottom w:val="single" w:sz="8" w:space="0" w:color="9BBB59"/>
      </w:tblBorders>
    </w:tblPr>
    <w:tblStylePr w:type="firstRow">
      <w:rPr>
        <w:rFonts w:cs="Times New Roman"/>
      </w:rPr>
      <w:tblPr/>
      <w:tcPr>
        <w:tcBorders>
          <w:top w:val="nil"/>
          <w:left w:val="single" w:sz="8" w:space="0" w:color="9BBB59"/>
        </w:tcBorders>
      </w:tcPr>
    </w:tblStylePr>
    <w:tblStylePr w:type="lastRow">
      <w:rPr>
        <w:b/>
        <w:bCs/>
        <w:color w:val="1F497D"/>
      </w:rPr>
      <w:tblPr/>
      <w:tcPr>
        <w:tcBorders>
          <w:top w:val="single" w:sz="8" w:space="0" w:color="9BBB59"/>
          <w:left w:val="single" w:sz="8" w:space="0" w:color="9BBB59"/>
        </w:tcBorders>
      </w:tcPr>
    </w:tblStylePr>
    <w:tblStylePr w:type="firstCol">
      <w:rPr>
        <w:b/>
        <w:bCs/>
      </w:rPr>
    </w:tblStylePr>
    <w:tblStylePr w:type="lastCol">
      <w:rPr>
        <w:b/>
        <w:bCs/>
      </w:rPr>
      <w:tblPr/>
      <w:tcPr>
        <w:tcBorders>
          <w:top w:val="single" w:sz="8" w:space="0" w:color="9BBB59"/>
          <w:left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Pr>
      <w:color w:val="000000"/>
    </w:rPr>
    <w:tblPr>
      <w:tblBorders>
        <w:top w:val="single" w:sz="8" w:space="0" w:color="8064A2"/>
        <w:bottom w:val="single" w:sz="8" w:space="0" w:color="8064A2"/>
      </w:tblBorders>
    </w:tblPr>
    <w:tblStylePr w:type="firstRow">
      <w:rPr>
        <w:rFonts w:cs="Times New Roman"/>
      </w:rPr>
      <w:tblPr/>
      <w:tcPr>
        <w:tcBorders>
          <w:top w:val="nil"/>
          <w:left w:val="single" w:sz="8" w:space="0" w:color="8064A2"/>
        </w:tcBorders>
      </w:tcPr>
    </w:tblStylePr>
    <w:tblStylePr w:type="lastRow">
      <w:rPr>
        <w:b/>
        <w:bCs/>
        <w:color w:val="1F497D"/>
      </w:rPr>
      <w:tblPr/>
      <w:tcPr>
        <w:tcBorders>
          <w:top w:val="single" w:sz="8" w:space="0" w:color="8064A2"/>
          <w:left w:val="single" w:sz="8" w:space="0" w:color="8064A2"/>
        </w:tcBorders>
      </w:tcPr>
    </w:tblStylePr>
    <w:tblStylePr w:type="firstCol">
      <w:rPr>
        <w:b/>
        <w:bCs/>
      </w:rPr>
    </w:tblStylePr>
    <w:tblStylePr w:type="lastCol">
      <w:rPr>
        <w:b/>
        <w:bCs/>
      </w:rPr>
      <w:tblPr/>
      <w:tcPr>
        <w:tcBorders>
          <w:top w:val="single" w:sz="8" w:space="0" w:color="8064A2"/>
          <w:left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Pr>
      <w:color w:val="000000"/>
    </w:rPr>
    <w:tblPr>
      <w:tblBorders>
        <w:top w:val="single" w:sz="8" w:space="0" w:color="4BACC6"/>
        <w:bottom w:val="single" w:sz="8" w:space="0" w:color="4BACC6"/>
      </w:tblBorders>
    </w:tblPr>
    <w:tblStylePr w:type="firstRow">
      <w:rPr>
        <w:rFonts w:cs="Times New Roman"/>
      </w:rPr>
      <w:tblPr/>
      <w:tcPr>
        <w:tcBorders>
          <w:top w:val="nil"/>
          <w:left w:val="single" w:sz="8" w:space="0" w:color="4BACC6"/>
        </w:tcBorders>
      </w:tcPr>
    </w:tblStylePr>
    <w:tblStylePr w:type="lastRow">
      <w:rPr>
        <w:b/>
        <w:bCs/>
        <w:color w:val="1F497D"/>
      </w:rPr>
      <w:tblPr/>
      <w:tcPr>
        <w:tcBorders>
          <w:top w:val="single" w:sz="8" w:space="0" w:color="4BACC6"/>
          <w:left w:val="single" w:sz="8" w:space="0" w:color="4BACC6"/>
        </w:tcBorders>
      </w:tcPr>
    </w:tblStylePr>
    <w:tblStylePr w:type="firstCol">
      <w:rPr>
        <w:b/>
        <w:bCs/>
      </w:rPr>
    </w:tblStylePr>
    <w:tblStylePr w:type="lastCol">
      <w:rPr>
        <w:b/>
        <w:bCs/>
      </w:rPr>
      <w:tblPr/>
      <w:tcPr>
        <w:tcBorders>
          <w:top w:val="single" w:sz="8" w:space="0" w:color="4BACC6"/>
          <w:left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Pr>
      <w:color w:val="000000"/>
    </w:rPr>
    <w:tblPr>
      <w:tblBorders>
        <w:top w:val="single" w:sz="8" w:space="0" w:color="F79646"/>
        <w:bottom w:val="single" w:sz="8" w:space="0" w:color="F79646"/>
      </w:tblBorders>
    </w:tblPr>
    <w:tblStylePr w:type="firstRow">
      <w:rPr>
        <w:rFonts w:cs="Times New Roman"/>
      </w:rPr>
      <w:tblPr/>
      <w:tcPr>
        <w:tcBorders>
          <w:top w:val="nil"/>
          <w:left w:val="single" w:sz="8" w:space="0" w:color="F79646"/>
        </w:tcBorders>
      </w:tcPr>
    </w:tblStylePr>
    <w:tblStylePr w:type="lastRow">
      <w:rPr>
        <w:b/>
        <w:bCs/>
        <w:color w:val="1F497D"/>
      </w:rPr>
      <w:tblPr/>
      <w:tcPr>
        <w:tcBorders>
          <w:top w:val="single" w:sz="8" w:space="0" w:color="F79646"/>
          <w:left w:val="single" w:sz="8" w:space="0" w:color="F79646"/>
        </w:tcBorders>
      </w:tcPr>
    </w:tblStylePr>
    <w:tblStylePr w:type="firstCol">
      <w:rPr>
        <w:b/>
        <w:bCs/>
      </w:rPr>
    </w:tblStylePr>
    <w:tblStylePr w:type="lastCol">
      <w:rPr>
        <w:b/>
        <w:bCs/>
      </w:rPr>
      <w:tblPr/>
      <w:tcPr>
        <w:tcBorders>
          <w:top w:val="single" w:sz="8" w:space="0" w:color="F79646"/>
          <w:left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Pr>
      <w:rFonts w:ascii="SimSun" w:eastAsia="Courier New" w:hAnsi="SimSun"/>
      <w:color w:val="000000"/>
    </w:rPr>
    <w:tblPr>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single" w:sz="24" w:space="0" w:color="000000"/>
          <w:bottom w:val="nil"/>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nil"/>
          <w:bottom w:val="single" w:sz="8" w:space="0" w:color="000000"/>
          <w:right w:val="nil"/>
          <w:insideH w:val="nil"/>
          <w:insideV w:val="nil"/>
        </w:tcBorders>
        <w:shd w:val="clear" w:color="auto" w:fill="FFFFFF"/>
      </w:tcPr>
    </w:tblStylePr>
    <w:tblStylePr w:type="band1Vert">
      <w:tblPr/>
      <w:tcPr>
        <w:tcBorders>
          <w:bottom w:val="nil"/>
          <w:right w:val="nil"/>
          <w:insideH w:val="nil"/>
          <w:insideV w:val="nil"/>
        </w:tcBorders>
        <w:shd w:val="clear" w:color="auto" w:fill="C0C0C0"/>
      </w:tcPr>
    </w:tblStylePr>
    <w:tblStylePr w:type="band1Horz">
      <w:tblPr/>
      <w:tcPr>
        <w:tcBorders>
          <w:top w:val="nil"/>
          <w:left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Pr>
      <w:rFonts w:ascii="SimSun" w:eastAsia="Courier New" w:hAnsi="SimSun"/>
      <w:color w:val="000000"/>
    </w:rPr>
    <w:tblPr>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single" w:sz="24" w:space="0" w:color="4F81BD"/>
          <w:bottom w:val="nil"/>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nil"/>
          <w:bottom w:val="single" w:sz="8" w:space="0" w:color="4F81BD"/>
          <w:right w:val="nil"/>
          <w:insideH w:val="nil"/>
          <w:insideV w:val="nil"/>
        </w:tcBorders>
        <w:shd w:val="clear" w:color="auto" w:fill="FFFFFF"/>
      </w:tcPr>
    </w:tblStylePr>
    <w:tblStylePr w:type="band1Vert">
      <w:tblPr/>
      <w:tcPr>
        <w:tcBorders>
          <w:bottom w:val="nil"/>
          <w:right w:val="nil"/>
          <w:insideH w:val="nil"/>
          <w:insideV w:val="nil"/>
        </w:tcBorders>
        <w:shd w:val="clear" w:color="auto" w:fill="D3DFEE"/>
      </w:tcPr>
    </w:tblStylePr>
    <w:tblStylePr w:type="band1Horz">
      <w:tblPr/>
      <w:tcPr>
        <w:tcBorders>
          <w:top w:val="nil"/>
          <w:left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Pr>
      <w:rFonts w:ascii="SimSun" w:eastAsia="Courier New" w:hAnsi="SimSun"/>
      <w:color w:val="000000"/>
    </w:rPr>
    <w:tblPr>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single" w:sz="24" w:space="0" w:color="C0504D"/>
          <w:bottom w:val="nil"/>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nil"/>
          <w:bottom w:val="single" w:sz="8" w:space="0" w:color="C0504D"/>
          <w:right w:val="nil"/>
          <w:insideH w:val="nil"/>
          <w:insideV w:val="nil"/>
        </w:tcBorders>
        <w:shd w:val="clear" w:color="auto" w:fill="FFFFFF"/>
      </w:tcPr>
    </w:tblStylePr>
    <w:tblStylePr w:type="band1Vert">
      <w:tblPr/>
      <w:tcPr>
        <w:tcBorders>
          <w:bottom w:val="nil"/>
          <w:right w:val="nil"/>
          <w:insideH w:val="nil"/>
          <w:insideV w:val="nil"/>
        </w:tcBorders>
        <w:shd w:val="clear" w:color="auto" w:fill="EFD3D2"/>
      </w:tcPr>
    </w:tblStylePr>
    <w:tblStylePr w:type="band1Horz">
      <w:tblPr/>
      <w:tcPr>
        <w:tcBorders>
          <w:top w:val="nil"/>
          <w:left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Pr>
      <w:rFonts w:ascii="SimSun" w:eastAsia="Courier New" w:hAnsi="SimSun"/>
      <w:color w:val="000000"/>
    </w:rPr>
    <w:tblPr>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single" w:sz="24" w:space="0" w:color="9BBB59"/>
          <w:bottom w:val="nil"/>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nil"/>
          <w:bottom w:val="single" w:sz="8" w:space="0" w:color="9BBB59"/>
          <w:right w:val="nil"/>
          <w:insideH w:val="nil"/>
          <w:insideV w:val="nil"/>
        </w:tcBorders>
        <w:shd w:val="clear" w:color="auto" w:fill="FFFFFF"/>
      </w:tcPr>
    </w:tblStylePr>
    <w:tblStylePr w:type="band1Vert">
      <w:tblPr/>
      <w:tcPr>
        <w:tcBorders>
          <w:bottom w:val="nil"/>
          <w:right w:val="nil"/>
          <w:insideH w:val="nil"/>
          <w:insideV w:val="nil"/>
        </w:tcBorders>
        <w:shd w:val="clear" w:color="auto" w:fill="E6EED5"/>
      </w:tcPr>
    </w:tblStylePr>
    <w:tblStylePr w:type="band1Horz">
      <w:tblPr/>
      <w:tcPr>
        <w:tcBorders>
          <w:top w:val="nil"/>
          <w:left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Pr>
      <w:rFonts w:ascii="SimSun" w:eastAsia="Courier New" w:hAnsi="SimSun"/>
      <w:color w:val="000000"/>
    </w:rPr>
    <w:tblPr>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single" w:sz="24" w:space="0" w:color="8064A2"/>
          <w:bottom w:val="nil"/>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nil"/>
          <w:bottom w:val="single" w:sz="8" w:space="0" w:color="8064A2"/>
          <w:right w:val="nil"/>
          <w:insideH w:val="nil"/>
          <w:insideV w:val="nil"/>
        </w:tcBorders>
        <w:shd w:val="clear" w:color="auto" w:fill="FFFFFF"/>
      </w:tcPr>
    </w:tblStylePr>
    <w:tblStylePr w:type="band1Vert">
      <w:tblPr/>
      <w:tcPr>
        <w:tcBorders>
          <w:bottom w:val="nil"/>
          <w:right w:val="nil"/>
          <w:insideH w:val="nil"/>
          <w:insideV w:val="nil"/>
        </w:tcBorders>
        <w:shd w:val="clear" w:color="auto" w:fill="DFD8E8"/>
      </w:tcPr>
    </w:tblStylePr>
    <w:tblStylePr w:type="band1Horz">
      <w:tblPr/>
      <w:tcPr>
        <w:tcBorders>
          <w:top w:val="nil"/>
          <w:left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Pr>
      <w:rFonts w:ascii="SimSun" w:eastAsia="Courier New" w:hAnsi="SimSun"/>
      <w:color w:val="000000"/>
    </w:rPr>
    <w:tblPr>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single" w:sz="24" w:space="0" w:color="4BACC6"/>
          <w:bottom w:val="nil"/>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nil"/>
          <w:bottom w:val="single" w:sz="8" w:space="0" w:color="4BACC6"/>
          <w:right w:val="nil"/>
          <w:insideH w:val="nil"/>
          <w:insideV w:val="nil"/>
        </w:tcBorders>
        <w:shd w:val="clear" w:color="auto" w:fill="FFFFFF"/>
      </w:tcPr>
    </w:tblStylePr>
    <w:tblStylePr w:type="band1Vert">
      <w:tblPr/>
      <w:tcPr>
        <w:tcBorders>
          <w:bottom w:val="nil"/>
          <w:right w:val="nil"/>
          <w:insideH w:val="nil"/>
          <w:insideV w:val="nil"/>
        </w:tcBorders>
        <w:shd w:val="clear" w:color="auto" w:fill="D2EAF1"/>
      </w:tcPr>
    </w:tblStylePr>
    <w:tblStylePr w:type="band1Horz">
      <w:tblPr/>
      <w:tcPr>
        <w:tcBorders>
          <w:top w:val="nil"/>
          <w:left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Pr>
      <w:rFonts w:ascii="SimSun" w:eastAsia="Courier New" w:hAnsi="SimSun"/>
      <w:color w:val="000000"/>
    </w:rPr>
    <w:tblPr>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single" w:sz="24" w:space="0" w:color="F79646"/>
          <w:bottom w:val="nil"/>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nil"/>
          <w:bottom w:val="single" w:sz="8" w:space="0" w:color="F79646"/>
          <w:right w:val="nil"/>
          <w:insideH w:val="nil"/>
          <w:insideV w:val="nil"/>
        </w:tcBorders>
        <w:shd w:val="clear" w:color="auto" w:fill="FFFFFF"/>
      </w:tcPr>
    </w:tblStylePr>
    <w:tblStylePr w:type="band1Vert">
      <w:tblPr/>
      <w:tcPr>
        <w:tcBorders>
          <w:bottom w:val="nil"/>
          <w:right w:val="nil"/>
          <w:insideH w:val="nil"/>
          <w:insideV w:val="nil"/>
        </w:tcBorders>
        <w:shd w:val="clear" w:color="auto" w:fill="FDE4D0"/>
      </w:tcPr>
    </w:tblStylePr>
    <w:tblStylePr w:type="band1Horz">
      <w:tblPr/>
      <w:tcPr>
        <w:tcBorders>
          <w:top w:val="nil"/>
          <w:left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Grid1">
    <w:name w:val="Medium Grid 1"/>
    <w:basedOn w:val="TableNormal"/>
    <w:uiPriority w:val="67"/>
    <w:tblPr>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tblPr>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tblPr>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tblPr>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tblPr>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tblPr>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tblPr>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Pr>
      <w:rFonts w:ascii="SimSun" w:eastAsia="Courier New" w:hAnsi="SimSun"/>
      <w:color w:val="000000"/>
    </w:rPr>
    <w:tblP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auto"/>
          <w:insideV w:val="single" w:sz="6" w:space="0" w:color="auto"/>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Pr>
      <w:rFonts w:ascii="SimSun" w:eastAsia="Courier New" w:hAnsi="SimSun"/>
      <w:color w:val="000000"/>
    </w:rPr>
    <w:tblPr>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auto"/>
          <w:insideV w:val="single" w:sz="6" w:space="0" w:color="auto"/>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Pr>
      <w:rFonts w:ascii="SimSun" w:eastAsia="Courier New" w:hAnsi="SimSun"/>
      <w:color w:val="000000"/>
    </w:rPr>
    <w:tblPr>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auto"/>
          <w:insideV w:val="single" w:sz="6" w:space="0" w:color="auto"/>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Pr>
      <w:rFonts w:ascii="SimSun" w:eastAsia="Courier New" w:hAnsi="SimSun"/>
      <w:color w:val="000000"/>
    </w:rPr>
    <w:tblPr>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auto"/>
          <w:insideV w:val="single" w:sz="6" w:space="0" w:color="auto"/>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Pr>
      <w:rFonts w:ascii="SimSun" w:eastAsia="Courier New" w:hAnsi="SimSun"/>
      <w:color w:val="000000"/>
    </w:rPr>
    <w:tblPr>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auto"/>
          <w:insideV w:val="single" w:sz="6" w:space="0" w:color="auto"/>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Pr>
      <w:rFonts w:ascii="SimSun" w:eastAsia="Courier New" w:hAnsi="SimSun"/>
      <w:color w:val="000000"/>
    </w:rPr>
    <w:tblP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auto"/>
          <w:insideV w:val="single" w:sz="6" w:space="0" w:color="auto"/>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Pr>
      <w:rFonts w:ascii="SimSun" w:eastAsia="Courier New" w:hAnsi="SimSun"/>
      <w:color w:val="000000"/>
    </w:rPr>
    <w:tblPr>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auto"/>
          <w:insideV w:val="single" w:sz="6" w:space="0" w:color="auto"/>
        </w:tcBorders>
        <w:shd w:val="clear" w:color="auto" w:fill="FBCAA2"/>
      </w:tcPr>
    </w:tblStylePr>
    <w:tblStylePr w:type="nwCell">
      <w:tblPr/>
      <w:tcPr>
        <w:shd w:val="clear" w:color="auto" w:fill="FFFFFF"/>
      </w:tcPr>
    </w:tblStylePr>
  </w:style>
  <w:style w:type="table" w:styleId="MediumGrid3">
    <w:name w:val="Medium Grid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000000"/>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808080"/>
      </w:tcPr>
    </w:tblStylePr>
  </w:style>
  <w:style w:type="table" w:styleId="MediumGrid3-Accent1">
    <w:name w:val="Medium Grid 3 Accent 1"/>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F81B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7BFDE"/>
      </w:tcPr>
    </w:tblStylePr>
  </w:style>
  <w:style w:type="table" w:styleId="MediumGrid3-Accent2">
    <w:name w:val="Medium Grid 3 Accent 2"/>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C0504D"/>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DFA7A6"/>
      </w:tcPr>
    </w:tblStylePr>
  </w:style>
  <w:style w:type="table" w:styleId="MediumGrid3-Accent3">
    <w:name w:val="Medium Grid 3 Accent 3"/>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9BBB59"/>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CDDDAC"/>
      </w:tcPr>
    </w:tblStylePr>
  </w:style>
  <w:style w:type="table" w:styleId="MediumGrid3-Accent4">
    <w:name w:val="Medium Grid 3 Accent 4"/>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8064A2"/>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BFB1D0"/>
      </w:tcPr>
    </w:tblStylePr>
  </w:style>
  <w:style w:type="table" w:styleId="MediumGrid3-Accent5">
    <w:name w:val="Medium Grid 3 Accent 5"/>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4BACC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A5D5E2"/>
      </w:tcPr>
    </w:tblStylePr>
  </w:style>
  <w:style w:type="table" w:styleId="MediumGrid3-Accent6">
    <w:name w:val="Medium Grid 3 Accent 6"/>
    <w:basedOn w:val="TableNormal"/>
    <w:uiPriority w:val="69"/>
    <w:tblP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24" w:space="0" w:color="FFFFFF"/>
          <w:bottom w:val="single" w:sz="8" w:space="0" w:color="FFFFFF"/>
          <w:right w:val="single" w:sz="8" w:space="0" w:color="FFFFFF"/>
          <w:insideH w:val="nil"/>
          <w:insideV w:val="single" w:sz="8" w:space="0" w:color="auto"/>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auto"/>
        </w:tcBorders>
        <w:shd w:val="clear" w:color="auto" w:fill="F79646"/>
      </w:tcPr>
    </w:tblStylePr>
    <w:tblStylePr w:type="firstCol">
      <w:rPr>
        <w:b/>
        <w:bCs/>
        <w:i w:val="0"/>
        <w:iCs w:val="0"/>
        <w:color w:val="FFFFFF"/>
      </w:rPr>
      <w:tblPr/>
      <w:tcPr>
        <w:tcBorders>
          <w:bottom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nil"/>
          <w:bottom w:val="single" w:sz="24" w:space="0" w:color="FFFFFF"/>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auto"/>
          <w:insideV w:val="single" w:sz="8" w:space="0" w:color="auto"/>
        </w:tcBorders>
        <w:shd w:val="clear" w:color="auto" w:fill="FBCAA2"/>
      </w:tcPr>
    </w:tblStylePr>
  </w:style>
  <w:style w:type="table" w:styleId="DarkList">
    <w:name w:val="Dark List"/>
    <w:basedOn w:val="TableNormal"/>
    <w:uiPriority w:val="70"/>
    <w:rPr>
      <w:color w:val="FFFFFF"/>
    </w:rPr>
    <w:tblPr>
      <w:tblStyleRowBandSize w:val="1"/>
      <w:tblStyleColBandSize w:val="1"/>
    </w:tblPr>
    <w:tcPr>
      <w:shd w:val="clear" w:color="auto" w:fill="000000"/>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nil"/>
          <w:bottom w:val="single" w:sz="18" w:space="0" w:color="FFFFFF"/>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Pr>
      <w:color w:val="FFFFFF"/>
    </w:rPr>
    <w:tblPr>
      <w:tblStyleRowBandSize w:val="1"/>
      <w:tblStyleColBandSize w:val="1"/>
    </w:tblPr>
    <w:tcPr>
      <w:shd w:val="clear" w:color="auto" w:fill="4F81B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nil"/>
          <w:bottom w:val="single" w:sz="18" w:space="0" w:color="FFFFFF"/>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Pr>
      <w:color w:val="FFFFFF"/>
    </w:rPr>
    <w:tblPr>
      <w:tblStyleRowBandSize w:val="1"/>
      <w:tblStyleColBandSize w:val="1"/>
    </w:tblPr>
    <w:tcPr>
      <w:shd w:val="clear" w:color="auto" w:fill="C0504D"/>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nil"/>
          <w:bottom w:val="single" w:sz="18" w:space="0" w:color="FFFFFF"/>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Pr>
      <w:color w:val="FFFFFF"/>
    </w:rPr>
    <w:tblPr>
      <w:tblStyleRowBandSize w:val="1"/>
      <w:tblStyleColBandSize w:val="1"/>
    </w:tblPr>
    <w:tcPr>
      <w:shd w:val="clear" w:color="auto" w:fill="9BBB59"/>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nil"/>
          <w:bottom w:val="single" w:sz="18" w:space="0" w:color="FFFFFF"/>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Pr>
      <w:color w:val="FFFFFF"/>
    </w:rPr>
    <w:tblPr>
      <w:tblStyleRowBandSize w:val="1"/>
      <w:tblStyleColBandSize w:val="1"/>
    </w:tblPr>
    <w:tcPr>
      <w:shd w:val="clear" w:color="auto" w:fill="8064A2"/>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nil"/>
          <w:bottom w:val="single" w:sz="18" w:space="0" w:color="FFFFFF"/>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Pr>
      <w:color w:val="FFFFFF"/>
    </w:rPr>
    <w:tblPr>
      <w:tblStyleRowBandSize w:val="1"/>
      <w:tblStyleColBandSize w:val="1"/>
    </w:tblPr>
    <w:tcPr>
      <w:shd w:val="clear" w:color="auto" w:fill="4BACC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nil"/>
          <w:bottom w:val="single" w:sz="18" w:space="0" w:color="FFFFFF"/>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Pr>
      <w:color w:val="FFFFFF"/>
    </w:rPr>
    <w:tblPr>
      <w:tblStyleRowBandSize w:val="1"/>
      <w:tblStyleColBandSize w:val="1"/>
    </w:tblPr>
    <w:tcPr>
      <w:shd w:val="clear" w:color="auto" w:fill="F79646"/>
    </w:tcPr>
    <w:tblStylePr w:type="firstRow">
      <w:rPr>
        <w:b/>
        <w:bCs/>
      </w:rPr>
      <w:tblPr/>
      <w:tcPr>
        <w:tcBorders>
          <w:top w:val="nil"/>
          <w:left w:val="single" w:sz="18" w:space="0" w:color="FFFFFF"/>
          <w:bottom w:val="nil"/>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nil"/>
          <w:bottom w:val="single" w:sz="18" w:space="0" w:color="FFFFFF"/>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ColorfulShading">
    <w:name w:val="Colorful Shading"/>
    <w:basedOn w:val="TableNormal"/>
    <w:uiPriority w:val="71"/>
    <w:rPr>
      <w:color w:val="000000"/>
    </w:rPr>
    <w:tblPr>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auto"/>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Pr>
      <w:color w:val="000000"/>
    </w:rPr>
    <w:tblPr>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auto"/>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Pr>
      <w:color w:val="000000"/>
    </w:rPr>
    <w:tblPr>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single" w:sz="24" w:space="0" w:color="C0504D"/>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auto"/>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Pr>
      <w:color w:val="000000"/>
    </w:rPr>
    <w:tblPr>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single" w:sz="24" w:space="0" w:color="8064A2"/>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auto"/>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Pr>
      <w:color w:val="000000"/>
    </w:rPr>
    <w:tblPr>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single" w:sz="24" w:space="0" w:color="9BBB59"/>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auto"/>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Pr>
      <w:color w:val="000000"/>
    </w:rPr>
    <w:tblPr>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single" w:sz="24" w:space="0" w:color="F7964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auto"/>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Pr>
      <w:color w:val="000000"/>
    </w:rPr>
    <w:tblPr>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single" w:sz="24" w:space="0" w:color="4BACC6"/>
          <w:bottom w:val="nil"/>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auto"/>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ColorfulList">
    <w:name w:val="Colorful List"/>
    <w:basedOn w:val="TableNormal"/>
    <w:uiPriority w:val="72"/>
    <w:rPr>
      <w:color w:val="000000"/>
    </w:rPr>
    <w:tblPr>
      <w:tblStyleRowBandSize w:val="1"/>
      <w:tblStyleColBandSize w:val="1"/>
    </w:tblPr>
    <w:tcPr>
      <w:shd w:val="clear" w:color="auto" w:fill="E6E6E6"/>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Pr>
      <w:color w:val="000000"/>
    </w:rPr>
    <w:tblPr>
      <w:tblStyleRowBandSize w:val="1"/>
      <w:tblStyleColBandSize w:val="1"/>
    </w:tblPr>
    <w:tcPr>
      <w:shd w:val="clear" w:color="auto" w:fill="F8EDED"/>
    </w:tcPr>
    <w:tblStylePr w:type="firstRow">
      <w:rPr>
        <w:b/>
        <w:bCs/>
        <w:color w:val="FFFFFF"/>
      </w:rPr>
      <w:tblPr/>
      <w:tcPr>
        <w:tcBorders>
          <w:left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Pr>
      <w:color w:val="000000"/>
    </w:rPr>
    <w:tblPr>
      <w:tblStyleRowBandSize w:val="1"/>
      <w:tblStyleColBandSize w:val="1"/>
    </w:tblPr>
    <w:tcPr>
      <w:shd w:val="clear" w:color="auto" w:fill="F5F8EE"/>
    </w:tcPr>
    <w:tblStylePr w:type="firstRow">
      <w:rPr>
        <w:b/>
        <w:bCs/>
        <w:color w:val="FFFFFF"/>
      </w:rPr>
      <w:tblPr/>
      <w:tcPr>
        <w:tcBorders>
          <w:left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Pr>
      <w:color w:val="000000"/>
    </w:rPr>
    <w:tblPr>
      <w:tblStyleRowBandSize w:val="1"/>
      <w:tblStyleColBandSize w:val="1"/>
    </w:tblPr>
    <w:tcPr>
      <w:shd w:val="clear" w:color="auto" w:fill="F2EFF6"/>
    </w:tcPr>
    <w:tblStylePr w:type="firstRow">
      <w:rPr>
        <w:b/>
        <w:bCs/>
        <w:color w:val="FFFFFF"/>
      </w:rPr>
      <w:tblPr/>
      <w:tcPr>
        <w:tcBorders>
          <w:left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Pr>
      <w:color w:val="000000"/>
    </w:rPr>
    <w:tblPr>
      <w:tblStyleRowBandSize w:val="1"/>
      <w:tblStyleColBandSize w:val="1"/>
    </w:tblPr>
    <w:tcPr>
      <w:shd w:val="clear" w:color="auto" w:fill="EDF6F9"/>
    </w:tcPr>
    <w:tblStylePr w:type="firstRow">
      <w:rPr>
        <w:b/>
        <w:bCs/>
        <w:color w:val="FFFFFF"/>
      </w:rPr>
      <w:tblPr/>
      <w:tcPr>
        <w:tcBorders>
          <w:left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Pr>
      <w:color w:val="000000"/>
    </w:rPr>
    <w:tblPr>
      <w:tblStyleRowBandSize w:val="1"/>
      <w:tblStyleColBandSize w:val="1"/>
    </w:tblPr>
    <w:tcPr>
      <w:shd w:val="clear" w:color="auto" w:fill="FEF4EC"/>
    </w:tcPr>
    <w:tblStylePr w:type="firstRow">
      <w:rPr>
        <w:b/>
        <w:bCs/>
        <w:color w:val="FFFFFF"/>
      </w:rPr>
      <w:tblPr/>
      <w:tcPr>
        <w:tcBorders>
          <w:left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Grid">
    <w:name w:val="Colorful Grid"/>
    <w:basedOn w:val="TableNormal"/>
    <w:uiPriority w:val="73"/>
    <w:rPr>
      <w:color w:val="000000"/>
    </w:rPr>
    <w:tblPr>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Pr>
      <w:color w:val="000000"/>
    </w:rPr>
    <w:tblPr>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Pr>
      <w:color w:val="000000"/>
    </w:rPr>
    <w:tblPr>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Pr>
      <w:color w:val="000000"/>
    </w:rPr>
    <w:tblPr>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Pr>
      <w:color w:val="000000"/>
    </w:rPr>
    <w:tblPr>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Pr>
      <w:color w:val="000000"/>
    </w:rPr>
    <w:tblPr>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Pr>
      <w:color w:val="000000"/>
    </w:rPr>
    <w:tblPr>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paragraph" w:customStyle="1" w:styleId="Body1">
    <w:name w:val="Body 1"/>
    <w:qFormat/>
    <w:pPr>
      <w:suppressAutoHyphens/>
      <w:outlineLvl w:val="0"/>
    </w:pPr>
    <w:rPr>
      <w:rFonts w:ascii="Helvetica" w:eastAsia="ヒラギノ角ゴ Pro W3" w:hAnsi="Helvetica"/>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2020.ytuongsangtaohcm.v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oankhoi@tphcm.gov.v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9</Pages>
  <Words>3208</Words>
  <Characters>18286</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Nguyễn Thị Kim Anh</dc:creator>
  <cp:lastModifiedBy>Microsoft account</cp:lastModifiedBy>
  <cp:revision>37</cp:revision>
  <cp:lastPrinted>2022-09-26T01:56:00Z</cp:lastPrinted>
  <dcterms:created xsi:type="dcterms:W3CDTF">2022-08-10T15:34:00Z</dcterms:created>
  <dcterms:modified xsi:type="dcterms:W3CDTF">2022-09-26T03:18:00Z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1033-11.2.0.11254</vt:lpwstr>
  </property>
  <property fmtid="{D5CDD505-2E9C-101B-9397-08002B2CF9AE}" pid="3" name="ICV">
    <vt:lpwstr>0343901BB2DA4E14A102E61AF6CFB153</vt:lpwstr>
  </property>
</Properties>
</file>