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22EE2E46"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29C76B06" w:rsidR="00EB5338" w:rsidRPr="00DB6E57" w:rsidRDefault="00EB5338" w:rsidP="00012194">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012194">
              <w:rPr>
                <w:rFonts w:ascii="Times New Roman" w:eastAsia="Times New Roman" w:hAnsi="Times New Roman"/>
                <w:b w:val="0"/>
                <w:sz w:val="26"/>
                <w:szCs w:val="26"/>
              </w:rPr>
              <w:t>1</w:t>
            </w:r>
            <w:r w:rsidR="005B36A1">
              <w:rPr>
                <w:rFonts w:ascii="Times New Roman" w:eastAsia="Times New Roman" w:hAnsi="Times New Roman"/>
                <w:b w:val="0"/>
                <w:sz w:val="26"/>
                <w:szCs w:val="26"/>
              </w:rPr>
              <w:t>4</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3538CED5" w:rsidR="00EB5338" w:rsidRPr="00DB6E57" w:rsidRDefault="00EB5338" w:rsidP="00507450">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5B36A1">
              <w:rPr>
                <w:rFonts w:ascii="Times New Roman" w:eastAsia="Times New Roman" w:hAnsi="Times New Roman"/>
                <w:b w:val="0"/>
                <w:i/>
                <w:iCs/>
                <w:spacing w:val="-4"/>
                <w:sz w:val="24"/>
                <w:szCs w:val="24"/>
              </w:rPr>
              <w:t>03</w:t>
            </w:r>
            <w:r w:rsidRPr="00DB6E57">
              <w:rPr>
                <w:rFonts w:ascii="Times New Roman" w:eastAsia="Times New Roman" w:hAnsi="Times New Roman"/>
                <w:b w:val="0"/>
                <w:i/>
                <w:iCs/>
                <w:spacing w:val="-4"/>
                <w:sz w:val="24"/>
                <w:szCs w:val="24"/>
                <w:lang w:val="vi-VN"/>
              </w:rPr>
              <w:t xml:space="preserve"> tháng </w:t>
            </w:r>
            <w:r w:rsidR="005B36A1">
              <w:rPr>
                <w:rFonts w:ascii="Times New Roman" w:eastAsia="Times New Roman" w:hAnsi="Times New Roman"/>
                <w:b w:val="0"/>
                <w:i/>
                <w:iCs/>
                <w:spacing w:val="-4"/>
                <w:sz w:val="24"/>
                <w:szCs w:val="24"/>
              </w:rPr>
              <w:t>4</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5476C3C9" w14:textId="4D43A982" w:rsidR="008F5300" w:rsidRDefault="00EB5338" w:rsidP="00A62206">
      <w:pPr>
        <w:keepNext/>
        <w:spacing w:after="0" w:line="248" w:lineRule="auto"/>
        <w:jc w:val="center"/>
        <w:outlineLvl w:val="0"/>
        <w:rPr>
          <w:rFonts w:ascii="Times New Roman" w:eastAsia="Times New Roman" w:hAnsi="Times New Roman"/>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p>
    <w:p w14:paraId="42FE9294" w14:textId="4F81A63F" w:rsidR="00933490" w:rsidRPr="00DB6E57" w:rsidRDefault="00933490" w:rsidP="00933490">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Times New Roman" w:hAnsi="Times New Roman"/>
          <w:b w:val="0"/>
          <w:i/>
          <w:lang w:val="vi-VN"/>
        </w:rPr>
        <w:t xml:space="preserve">(Từ </w:t>
      </w:r>
      <w:r w:rsidR="005B36A1">
        <w:rPr>
          <w:rFonts w:ascii="Times New Roman" w:eastAsia="Times New Roman" w:hAnsi="Times New Roman"/>
          <w:b w:val="0"/>
          <w:i/>
        </w:rPr>
        <w:t>04</w:t>
      </w:r>
      <w:r w:rsidRPr="00DB6E57">
        <w:rPr>
          <w:rFonts w:ascii="Times New Roman" w:eastAsia="Times New Roman" w:hAnsi="Times New Roman"/>
          <w:b w:val="0"/>
          <w:i/>
        </w:rPr>
        <w:t>/</w:t>
      </w:r>
      <w:r w:rsidR="00DE4101">
        <w:rPr>
          <w:rFonts w:ascii="Times New Roman" w:eastAsia="Times New Roman" w:hAnsi="Times New Roman"/>
          <w:b w:val="0"/>
          <w:i/>
        </w:rPr>
        <w:t>4</w:t>
      </w:r>
      <w:r w:rsidRPr="00DB6E57">
        <w:rPr>
          <w:rFonts w:ascii="Times New Roman" w:eastAsia="Times New Roman" w:hAnsi="Times New Roman"/>
          <w:b w:val="0"/>
          <w:i/>
          <w:lang w:val="vi-VN"/>
        </w:rPr>
        <w:t>/</w:t>
      </w:r>
      <w:r>
        <w:rPr>
          <w:rFonts w:ascii="Times New Roman" w:eastAsia="Times New Roman" w:hAnsi="Times New Roman"/>
          <w:b w:val="0"/>
          <w:i/>
          <w:lang w:val="vi-VN"/>
        </w:rPr>
        <w:t>2022</w:t>
      </w:r>
      <w:r w:rsidR="00BE2E3A">
        <w:rPr>
          <w:rFonts w:ascii="Times New Roman" w:eastAsia="Times New Roman" w:hAnsi="Times New Roman"/>
          <w:b w:val="0"/>
          <w:i/>
          <w:lang w:val="vi-VN"/>
        </w:rPr>
        <w:t xml:space="preserve"> đến </w:t>
      </w:r>
      <w:r w:rsidR="005B36A1">
        <w:rPr>
          <w:rFonts w:ascii="Times New Roman" w:eastAsia="Times New Roman" w:hAnsi="Times New Roman"/>
          <w:b w:val="0"/>
          <w:i/>
        </w:rPr>
        <w:t>10</w:t>
      </w:r>
      <w:r w:rsidRPr="00DB6E57">
        <w:rPr>
          <w:rFonts w:ascii="Times New Roman" w:eastAsia="Times New Roman" w:hAnsi="Times New Roman"/>
          <w:b w:val="0"/>
          <w:i/>
        </w:rPr>
        <w:t>/</w:t>
      </w:r>
      <w:r w:rsidR="005B36A1">
        <w:rPr>
          <w:rFonts w:ascii="Times New Roman" w:eastAsia="Times New Roman" w:hAnsi="Times New Roman"/>
          <w:b w:val="0"/>
          <w:i/>
        </w:rPr>
        <w:t>4</w:t>
      </w:r>
      <w:r w:rsidRPr="00DB6E57">
        <w:rPr>
          <w:rFonts w:ascii="Times New Roman" w:eastAsia="Times New Roman" w:hAnsi="Times New Roman"/>
          <w:b w:val="0"/>
          <w:i/>
          <w:lang w:val="vi-VN"/>
        </w:rPr>
        <w:t>/202</w:t>
      </w:r>
      <w:r>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3B4A1653" w14:textId="77777777" w:rsidR="00933490" w:rsidRDefault="00933490" w:rsidP="00933490">
      <w:pPr>
        <w:spacing w:after="0" w:line="240" w:lineRule="auto"/>
        <w:ind w:firstLine="720"/>
        <w:jc w:val="both"/>
        <w:rPr>
          <w:rFonts w:ascii="Times New Roman" w:eastAsia="Times New Roman" w:hAnsi="Times New Roman"/>
          <w:bCs/>
          <w:i/>
          <w:iCs/>
          <w:sz w:val="24"/>
          <w:szCs w:val="24"/>
        </w:rPr>
      </w:pPr>
    </w:p>
    <w:p w14:paraId="60E260C0" w14:textId="77777777" w:rsidR="005C0866" w:rsidRDefault="00AA7E81" w:rsidP="00AA7E81">
      <w:pPr>
        <w:spacing w:after="0" w:line="240" w:lineRule="auto"/>
        <w:ind w:firstLine="720"/>
        <w:jc w:val="both"/>
        <w:rPr>
          <w:rFonts w:ascii="Times New Roman" w:eastAsia="Times New Roman" w:hAnsi="Times New Roman"/>
          <w:b w:val="0"/>
          <w:sz w:val="24"/>
          <w:szCs w:val="24"/>
        </w:rPr>
      </w:pPr>
      <w:r>
        <w:rPr>
          <w:rFonts w:ascii="Times New Roman" w:eastAsia="Times New Roman" w:hAnsi="Times New Roman"/>
          <w:bCs/>
          <w:i/>
          <w:iCs/>
          <w:sz w:val="24"/>
          <w:szCs w:val="24"/>
        </w:rPr>
        <w:t>* Trọng tâm:</w:t>
      </w:r>
      <w:r>
        <w:rPr>
          <w:rFonts w:ascii="Times New Roman" w:eastAsia="Times New Roman" w:hAnsi="Times New Roman"/>
          <w:b w:val="0"/>
          <w:sz w:val="24"/>
          <w:szCs w:val="24"/>
        </w:rPr>
        <w:t xml:space="preserve"> </w:t>
      </w:r>
    </w:p>
    <w:p w14:paraId="61040321" w14:textId="1CBFE76D" w:rsidR="00AA7E81" w:rsidRDefault="005C0866" w:rsidP="00AA7E81">
      <w:pPr>
        <w:spacing w:after="0" w:line="240" w:lineRule="auto"/>
        <w:ind w:firstLine="720"/>
        <w:jc w:val="both"/>
        <w:rPr>
          <w:rFonts w:ascii="Times New Roman" w:eastAsia="Times New Roman" w:hAnsi="Times New Roman"/>
          <w:b w:val="0"/>
          <w:i/>
          <w:iCs/>
          <w:sz w:val="24"/>
          <w:szCs w:val="24"/>
        </w:rPr>
      </w:pPr>
      <w:r>
        <w:rPr>
          <w:rFonts w:ascii="Times New Roman" w:eastAsia="Times New Roman" w:hAnsi="Times New Roman"/>
          <w:b w:val="0"/>
          <w:sz w:val="24"/>
          <w:szCs w:val="24"/>
        </w:rPr>
        <w:t xml:space="preserve">+ </w:t>
      </w:r>
      <w:r w:rsidR="00AA7E81">
        <w:rPr>
          <w:rFonts w:ascii="Times New Roman" w:hAnsi="Times New Roman"/>
          <w:b w:val="0"/>
          <w:bCs/>
          <w:color w:val="333333"/>
          <w:sz w:val="24"/>
          <w:szCs w:val="24"/>
          <w:shd w:val="clear" w:color="auto" w:fill="FFFFFF"/>
        </w:rPr>
        <w:t>Tổ chức hoạt động Đoàn trong điều kiện thích ứng an toàn, linh hoạt, kiểm soát hiệu quả dịch COVID-19</w:t>
      </w:r>
      <w:r w:rsidR="00AA7E81">
        <w:rPr>
          <w:rFonts w:ascii="Times New Roman" w:eastAsia="Times New Roman" w:hAnsi="Times New Roman"/>
          <w:b w:val="0"/>
          <w:i/>
          <w:iCs/>
          <w:sz w:val="24"/>
          <w:szCs w:val="24"/>
        </w:rPr>
        <w:t xml:space="preserve"> (Cơ sở Đoàn áp dụng Hướng dẫn số 42-HD/ĐTN ngày 24/11/2021 của Ban Thường vụ Đoàn Khối để tổ chức hoạt động).</w:t>
      </w:r>
    </w:p>
    <w:p w14:paraId="091E06A9" w14:textId="394A72FB" w:rsidR="005C0866" w:rsidRDefault="005C0866" w:rsidP="00AA7E81">
      <w:pPr>
        <w:spacing w:after="0" w:line="240" w:lineRule="auto"/>
        <w:ind w:firstLine="720"/>
        <w:jc w:val="both"/>
        <w:rPr>
          <w:rFonts w:ascii="Times New Roman" w:eastAsia="Times New Roman" w:hAnsi="Times New Roman"/>
          <w:b w:val="0"/>
          <w:sz w:val="24"/>
          <w:szCs w:val="24"/>
        </w:rPr>
      </w:pPr>
      <w:r>
        <w:rPr>
          <w:rFonts w:ascii="Times New Roman" w:eastAsia="Times New Roman" w:hAnsi="Times New Roman"/>
          <w:b w:val="0"/>
          <w:sz w:val="24"/>
          <w:szCs w:val="24"/>
        </w:rPr>
        <w:t>+ Công tác chuẩn bị và các hoạt động chào mừng Đại hội đại biểu Đoàn TNCS Hồ Chí Minh Khối Dân - Chính - Đảng Thành phố lần thứ IV, nhiệm kỳ 2022 – 2027.</w:t>
      </w:r>
    </w:p>
    <w:p w14:paraId="7829E810" w14:textId="77777777" w:rsidR="007C60BC" w:rsidRPr="005C0866" w:rsidRDefault="007C60BC" w:rsidP="00AA7E81">
      <w:pPr>
        <w:spacing w:after="0" w:line="240" w:lineRule="auto"/>
        <w:ind w:firstLine="720"/>
        <w:jc w:val="both"/>
        <w:rPr>
          <w:rFonts w:ascii="Times New Roman" w:eastAsia="Times New Roman" w:hAnsi="Times New Roman"/>
          <w:b w:val="0"/>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041"/>
        <w:gridCol w:w="5813"/>
        <w:gridCol w:w="1477"/>
      </w:tblGrid>
      <w:tr w:rsidR="00DE39D4" w:rsidRPr="00E95951" w14:paraId="7531D865" w14:textId="77777777" w:rsidTr="00ED7005">
        <w:trPr>
          <w:trHeight w:val="20"/>
          <w:tblHeader/>
          <w:jc w:val="center"/>
        </w:trPr>
        <w:tc>
          <w:tcPr>
            <w:tcW w:w="1617" w:type="dxa"/>
            <w:vAlign w:val="center"/>
          </w:tcPr>
          <w:p w14:paraId="56266439" w14:textId="77777777" w:rsidR="00EB5338" w:rsidRPr="00E95951" w:rsidRDefault="00EB5338" w:rsidP="00E306C1">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NGÀY</w:t>
            </w:r>
          </w:p>
        </w:tc>
        <w:tc>
          <w:tcPr>
            <w:tcW w:w="1041" w:type="dxa"/>
            <w:tcBorders>
              <w:bottom w:val="single" w:sz="4" w:space="0" w:color="auto"/>
            </w:tcBorders>
            <w:vAlign w:val="center"/>
          </w:tcPr>
          <w:p w14:paraId="19DFC523" w14:textId="77777777" w:rsidR="00EB5338" w:rsidRPr="00E95951" w:rsidRDefault="00EB5338" w:rsidP="00E306C1">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color w:val="000000"/>
                <w:sz w:val="22"/>
                <w:szCs w:val="22"/>
              </w:rPr>
              <w:t>GIỜ</w:t>
            </w:r>
          </w:p>
        </w:tc>
        <w:tc>
          <w:tcPr>
            <w:tcW w:w="5813" w:type="dxa"/>
            <w:tcBorders>
              <w:bottom w:val="single" w:sz="4" w:space="0" w:color="auto"/>
            </w:tcBorders>
            <w:vAlign w:val="center"/>
          </w:tcPr>
          <w:p w14:paraId="389A8ECE" w14:textId="77777777" w:rsidR="00EB5338" w:rsidRPr="00E95951" w:rsidRDefault="00EB5338" w:rsidP="00E306C1">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color w:val="000000"/>
                <w:sz w:val="22"/>
                <w:szCs w:val="22"/>
              </w:rPr>
              <w:t>NỘI DUNG - THÀNH PHẦN</w:t>
            </w:r>
          </w:p>
        </w:tc>
        <w:tc>
          <w:tcPr>
            <w:tcW w:w="1477" w:type="dxa"/>
            <w:tcBorders>
              <w:bottom w:val="single" w:sz="4" w:space="0" w:color="auto"/>
            </w:tcBorders>
            <w:vAlign w:val="center"/>
          </w:tcPr>
          <w:p w14:paraId="1C654C6E" w14:textId="77777777" w:rsidR="00EB5338" w:rsidRPr="00E95951" w:rsidRDefault="00EB5338" w:rsidP="00E306C1">
            <w:pPr>
              <w:spacing w:after="0" w:line="240" w:lineRule="auto"/>
              <w:jc w:val="center"/>
              <w:rPr>
                <w:rFonts w:ascii="Times New Roman" w:eastAsia="Times New Roman" w:hAnsi="Times New Roman"/>
                <w:color w:val="000000"/>
                <w:sz w:val="22"/>
                <w:szCs w:val="22"/>
              </w:rPr>
            </w:pPr>
            <w:r w:rsidRPr="00E95951">
              <w:rPr>
                <w:rFonts w:ascii="Times New Roman" w:eastAsia="Times New Roman" w:hAnsi="Times New Roman"/>
                <w:color w:val="000000"/>
                <w:sz w:val="22"/>
                <w:szCs w:val="22"/>
              </w:rPr>
              <w:t>ĐỊA ĐIỂM</w:t>
            </w:r>
          </w:p>
        </w:tc>
      </w:tr>
      <w:tr w:rsidR="008F10DD" w:rsidRPr="00E95951" w14:paraId="1587DD7B" w14:textId="77777777" w:rsidTr="00ED7005">
        <w:trPr>
          <w:trHeight w:val="20"/>
          <w:tblHeader/>
          <w:jc w:val="center"/>
        </w:trPr>
        <w:tc>
          <w:tcPr>
            <w:tcW w:w="1617" w:type="dxa"/>
            <w:vMerge w:val="restart"/>
            <w:shd w:val="clear" w:color="auto" w:fill="auto"/>
            <w:vAlign w:val="center"/>
          </w:tcPr>
          <w:p w14:paraId="75A300AA" w14:textId="77777777" w:rsidR="008F10DD" w:rsidRPr="00E95951" w:rsidRDefault="008F10DD" w:rsidP="00E306C1">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HAI</w:t>
            </w:r>
          </w:p>
          <w:p w14:paraId="297CCB97" w14:textId="47D67E11" w:rsidR="008F10DD" w:rsidRPr="00E95951" w:rsidRDefault="008F10DD" w:rsidP="00E306C1">
            <w:pPr>
              <w:spacing w:after="0" w:line="240" w:lineRule="auto"/>
              <w:jc w:val="center"/>
              <w:outlineLvl w:val="4"/>
              <w:rPr>
                <w:rFonts w:ascii="Times New Roman" w:eastAsia="Times New Roman" w:hAnsi="Times New Roman"/>
                <w:bCs/>
                <w:iCs/>
                <w:color w:val="000000"/>
                <w:sz w:val="22"/>
                <w:szCs w:val="22"/>
              </w:rPr>
            </w:pPr>
            <w:r>
              <w:rPr>
                <w:rFonts w:ascii="Times New Roman" w:eastAsia="Times New Roman" w:hAnsi="Times New Roman"/>
                <w:bCs/>
                <w:iCs/>
                <w:color w:val="000000"/>
                <w:sz w:val="22"/>
                <w:szCs w:val="22"/>
              </w:rPr>
              <w:t>04</w:t>
            </w:r>
            <w:r w:rsidRPr="00E95951">
              <w:rPr>
                <w:rFonts w:ascii="Times New Roman" w:eastAsia="Times New Roman" w:hAnsi="Times New Roman"/>
                <w:bCs/>
                <w:iCs/>
                <w:color w:val="000000"/>
                <w:sz w:val="22"/>
                <w:szCs w:val="22"/>
              </w:rPr>
              <w:t>/</w:t>
            </w:r>
            <w:r>
              <w:rPr>
                <w:rFonts w:ascii="Times New Roman" w:eastAsia="Times New Roman" w:hAnsi="Times New Roman"/>
                <w:bCs/>
                <w:iCs/>
                <w:color w:val="000000"/>
                <w:sz w:val="22"/>
                <w:szCs w:val="22"/>
              </w:rPr>
              <w:t>4</w:t>
            </w:r>
            <w:r w:rsidRPr="00E95951">
              <w:rPr>
                <w:rFonts w:ascii="Times New Roman" w:eastAsia="Times New Roman" w:hAnsi="Times New Roman"/>
                <w:bCs/>
                <w:iCs/>
                <w:color w:val="000000"/>
                <w:sz w:val="22"/>
                <w:szCs w:val="22"/>
              </w:rPr>
              <w:t>/2022</w:t>
            </w:r>
          </w:p>
        </w:tc>
        <w:tc>
          <w:tcPr>
            <w:tcW w:w="1041" w:type="dxa"/>
            <w:shd w:val="clear" w:color="auto" w:fill="FFFFFF"/>
            <w:vAlign w:val="center"/>
          </w:tcPr>
          <w:p w14:paraId="339B344D" w14:textId="63C35804" w:rsidR="008F10DD" w:rsidRPr="00E95951" w:rsidRDefault="008F10DD" w:rsidP="00E306C1">
            <w:pPr>
              <w:spacing w:after="0" w:line="240" w:lineRule="auto"/>
              <w:jc w:val="center"/>
              <w:rPr>
                <w:rFonts w:ascii="Times New Roman" w:hAnsi="Times New Roman"/>
                <w:bCs/>
                <w:color w:val="000000"/>
                <w:sz w:val="22"/>
                <w:szCs w:val="22"/>
              </w:rPr>
            </w:pPr>
            <w:r w:rsidRPr="00E95951">
              <w:rPr>
                <w:rFonts w:ascii="Times New Roman" w:hAnsi="Times New Roman"/>
                <w:bCs/>
                <w:color w:val="000000"/>
                <w:sz w:val="22"/>
                <w:szCs w:val="22"/>
              </w:rPr>
              <w:t>07g30</w:t>
            </w:r>
          </w:p>
        </w:tc>
        <w:tc>
          <w:tcPr>
            <w:tcW w:w="5813" w:type="dxa"/>
            <w:shd w:val="clear" w:color="auto" w:fill="FFFFFF"/>
            <w:vAlign w:val="center"/>
          </w:tcPr>
          <w:p w14:paraId="64323CA5" w14:textId="7BF76044" w:rsidR="008F10DD" w:rsidRPr="00E95951" w:rsidRDefault="008F10DD" w:rsidP="00E306C1">
            <w:pPr>
              <w:spacing w:after="0" w:line="240" w:lineRule="auto"/>
              <w:jc w:val="both"/>
              <w:rPr>
                <w:rFonts w:ascii="Times New Roman" w:hAnsi="Times New Roman"/>
                <w:b w:val="0"/>
                <w:bCs/>
                <w:color w:val="000000"/>
                <w:spacing w:val="-4"/>
                <w:sz w:val="22"/>
                <w:szCs w:val="22"/>
              </w:rPr>
            </w:pPr>
            <w:r w:rsidRPr="00E95951">
              <w:rPr>
                <w:rFonts w:ascii="Times New Roman" w:hAnsi="Times New Roman"/>
                <w:b w:val="0"/>
                <w:bCs/>
                <w:sz w:val="22"/>
                <w:szCs w:val="22"/>
              </w:rPr>
              <w:t xml:space="preserve">Chào cờ đầu tuần </w:t>
            </w:r>
            <w:r w:rsidRPr="00E95951">
              <w:rPr>
                <w:rFonts w:ascii="Times New Roman" w:hAnsi="Times New Roman"/>
                <w:b w:val="0"/>
                <w:bCs/>
                <w:i/>
                <w:iCs/>
                <w:sz w:val="22"/>
                <w:szCs w:val="22"/>
              </w:rPr>
              <w:t>(Đ/c Đăng Khoa, Anh Tiến, Trường Giang, Thanh Bình, Hà Xuyên)</w:t>
            </w:r>
          </w:p>
        </w:tc>
        <w:tc>
          <w:tcPr>
            <w:tcW w:w="1477" w:type="dxa"/>
            <w:shd w:val="clear" w:color="auto" w:fill="FFFFFF"/>
            <w:vAlign w:val="center"/>
          </w:tcPr>
          <w:p w14:paraId="764D7B80" w14:textId="6A7312C7" w:rsidR="008F10DD" w:rsidRPr="00E95951" w:rsidRDefault="008F10DD" w:rsidP="00E306C1">
            <w:pPr>
              <w:spacing w:after="0" w:line="240" w:lineRule="auto"/>
              <w:jc w:val="center"/>
              <w:rPr>
                <w:rFonts w:ascii="Times New Roman" w:hAnsi="Times New Roman"/>
                <w:b w:val="0"/>
                <w:bCs/>
                <w:color w:val="000000"/>
                <w:sz w:val="22"/>
                <w:szCs w:val="22"/>
              </w:rPr>
            </w:pPr>
            <w:r w:rsidRPr="00E95951">
              <w:rPr>
                <w:rFonts w:ascii="Times New Roman" w:hAnsi="Times New Roman"/>
                <w:b w:val="0"/>
                <w:bCs/>
                <w:sz w:val="22"/>
                <w:szCs w:val="22"/>
              </w:rPr>
              <w:t>Hội trường ĐUK</w:t>
            </w:r>
          </w:p>
        </w:tc>
      </w:tr>
      <w:tr w:rsidR="008F10DD" w:rsidRPr="00E95951" w14:paraId="3CB93582" w14:textId="77777777" w:rsidTr="00ED7005">
        <w:trPr>
          <w:trHeight w:val="20"/>
          <w:tblHeader/>
          <w:jc w:val="center"/>
        </w:trPr>
        <w:tc>
          <w:tcPr>
            <w:tcW w:w="1617" w:type="dxa"/>
            <w:vMerge/>
            <w:shd w:val="clear" w:color="auto" w:fill="auto"/>
            <w:vAlign w:val="center"/>
          </w:tcPr>
          <w:p w14:paraId="66F16231" w14:textId="77777777" w:rsidR="008F10DD" w:rsidRPr="00E95951" w:rsidRDefault="008F10DD" w:rsidP="00713365">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550EF01" w14:textId="2B151CC1" w:rsidR="008F10DD" w:rsidRPr="00E95951" w:rsidRDefault="008F10DD" w:rsidP="00713365">
            <w:pPr>
              <w:spacing w:after="0" w:line="240" w:lineRule="auto"/>
              <w:jc w:val="center"/>
              <w:rPr>
                <w:rFonts w:ascii="Times New Roman" w:hAnsi="Times New Roman"/>
                <w:bCs/>
                <w:color w:val="000000"/>
                <w:sz w:val="22"/>
                <w:szCs w:val="22"/>
              </w:rPr>
            </w:pPr>
            <w:r w:rsidRPr="00E95951">
              <w:rPr>
                <w:rFonts w:ascii="Times New Roman" w:hAnsi="Times New Roman"/>
                <w:bCs/>
                <w:color w:val="000000"/>
                <w:sz w:val="22"/>
                <w:szCs w:val="22"/>
              </w:rPr>
              <w:t>08g</w:t>
            </w:r>
            <w:r>
              <w:rPr>
                <w:rFonts w:ascii="Times New Roman" w:hAnsi="Times New Roman"/>
                <w:bCs/>
                <w:color w:val="000000"/>
                <w:sz w:val="22"/>
                <w:szCs w:val="22"/>
              </w:rPr>
              <w:t>3</w:t>
            </w:r>
            <w:r w:rsidRPr="00E95951">
              <w:rPr>
                <w:rFonts w:ascii="Times New Roman" w:hAnsi="Times New Roman"/>
                <w:bCs/>
                <w:color w:val="000000"/>
                <w:sz w:val="22"/>
                <w:szCs w:val="22"/>
              </w:rPr>
              <w:t>0</w:t>
            </w:r>
          </w:p>
        </w:tc>
        <w:tc>
          <w:tcPr>
            <w:tcW w:w="5813" w:type="dxa"/>
            <w:shd w:val="clear" w:color="auto" w:fill="FFFFFF"/>
            <w:vAlign w:val="center"/>
          </w:tcPr>
          <w:p w14:paraId="1CEDE736" w14:textId="7ED5B33C" w:rsidR="008F10DD" w:rsidRPr="00E95951" w:rsidRDefault="008F10DD" w:rsidP="00713365">
            <w:pPr>
              <w:spacing w:after="0" w:line="240" w:lineRule="auto"/>
              <w:jc w:val="both"/>
              <w:rPr>
                <w:rFonts w:ascii="Times New Roman" w:hAnsi="Times New Roman"/>
                <w:b w:val="0"/>
                <w:bCs/>
                <w:sz w:val="22"/>
                <w:szCs w:val="22"/>
              </w:rPr>
            </w:pPr>
            <w:r w:rsidRPr="00B4388F">
              <w:rPr>
                <w:rFonts w:ascii="Times New Roman" w:hAnsi="Times New Roman"/>
                <w:b w:val="0"/>
                <w:bCs/>
                <w:spacing w:val="-4"/>
                <w:sz w:val="24"/>
                <w:szCs w:val="24"/>
              </w:rPr>
              <w:t xml:space="preserve">Giao ban quý I/2022 cơ quan Đảng uỷ Khối </w:t>
            </w:r>
            <w:r w:rsidRPr="00B4388F">
              <w:rPr>
                <w:rFonts w:ascii="Times New Roman" w:eastAsia="Times New Roman" w:hAnsi="Times New Roman"/>
                <w:b w:val="0"/>
                <w:bCs/>
                <w:i/>
                <w:iCs/>
                <w:spacing w:val="-4"/>
                <w:sz w:val="24"/>
                <w:szCs w:val="24"/>
              </w:rPr>
              <w:t>(Đ/c Đăng Khoa, Anh Tiến, Trường Giang, Thanh Bình, Hà Xuyên)</w:t>
            </w:r>
          </w:p>
        </w:tc>
        <w:tc>
          <w:tcPr>
            <w:tcW w:w="1477" w:type="dxa"/>
            <w:shd w:val="clear" w:color="auto" w:fill="FFFFFF"/>
            <w:vAlign w:val="center"/>
          </w:tcPr>
          <w:p w14:paraId="6DCBC108" w14:textId="2F6EDB93" w:rsidR="008F10DD" w:rsidRPr="00E95951" w:rsidRDefault="008F10DD" w:rsidP="00713365">
            <w:pPr>
              <w:spacing w:after="0" w:line="240" w:lineRule="auto"/>
              <w:jc w:val="center"/>
              <w:rPr>
                <w:rFonts w:ascii="Times New Roman" w:hAnsi="Times New Roman"/>
                <w:b w:val="0"/>
                <w:bCs/>
                <w:sz w:val="22"/>
                <w:szCs w:val="22"/>
              </w:rPr>
            </w:pPr>
            <w:r w:rsidRPr="008629F6">
              <w:rPr>
                <w:rFonts w:ascii="Times New Roman" w:eastAsia="Times New Roman" w:hAnsi="Times New Roman"/>
                <w:b w:val="0"/>
                <w:bCs/>
                <w:sz w:val="24"/>
                <w:szCs w:val="24"/>
              </w:rPr>
              <w:t>Hội trường ĐUK</w:t>
            </w:r>
          </w:p>
        </w:tc>
      </w:tr>
      <w:tr w:rsidR="008F10DD" w:rsidRPr="00E95951" w14:paraId="2D90C94E" w14:textId="77777777" w:rsidTr="00ED7005">
        <w:trPr>
          <w:trHeight w:val="20"/>
          <w:tblHeader/>
          <w:jc w:val="center"/>
        </w:trPr>
        <w:tc>
          <w:tcPr>
            <w:tcW w:w="1617" w:type="dxa"/>
            <w:vMerge/>
            <w:shd w:val="clear" w:color="auto" w:fill="auto"/>
            <w:vAlign w:val="center"/>
          </w:tcPr>
          <w:p w14:paraId="5ECC6134" w14:textId="77777777" w:rsidR="008F10DD" w:rsidRPr="00E95951" w:rsidRDefault="008F10DD" w:rsidP="0051736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61B9FE33" w14:textId="2212117E" w:rsidR="008F10DD" w:rsidRPr="00E95951" w:rsidRDefault="008F10DD" w:rsidP="0051736F">
            <w:pPr>
              <w:spacing w:after="0" w:line="240" w:lineRule="auto"/>
              <w:jc w:val="center"/>
              <w:rPr>
                <w:rFonts w:ascii="Times New Roman" w:hAnsi="Times New Roman"/>
                <w:bCs/>
                <w:color w:val="000000"/>
                <w:sz w:val="22"/>
                <w:szCs w:val="22"/>
              </w:rPr>
            </w:pPr>
            <w:r>
              <w:rPr>
                <w:rFonts w:ascii="Times New Roman" w:hAnsi="Times New Roman"/>
                <w:bCs/>
                <w:color w:val="000000"/>
                <w:sz w:val="22"/>
                <w:szCs w:val="22"/>
              </w:rPr>
              <w:t>10g00</w:t>
            </w:r>
          </w:p>
        </w:tc>
        <w:tc>
          <w:tcPr>
            <w:tcW w:w="5813" w:type="dxa"/>
            <w:shd w:val="clear" w:color="auto" w:fill="FFFFFF"/>
            <w:vAlign w:val="center"/>
          </w:tcPr>
          <w:p w14:paraId="3759E376" w14:textId="6D410B9D" w:rsidR="008F10DD" w:rsidRPr="00E95951" w:rsidRDefault="008F10DD" w:rsidP="0051736F">
            <w:pPr>
              <w:spacing w:after="0" w:line="240" w:lineRule="auto"/>
              <w:jc w:val="both"/>
              <w:rPr>
                <w:rFonts w:ascii="Times New Roman" w:hAnsi="Times New Roman"/>
                <w:b w:val="0"/>
                <w:bCs/>
                <w:color w:val="000000"/>
                <w:sz w:val="22"/>
                <w:szCs w:val="22"/>
              </w:rPr>
            </w:pPr>
            <w:r w:rsidRPr="00E95951">
              <w:rPr>
                <w:rFonts w:ascii="Times New Roman" w:hAnsi="Times New Roman"/>
                <w:b w:val="0"/>
                <w:bCs/>
                <w:color w:val="000000"/>
                <w:sz w:val="22"/>
                <w:szCs w:val="22"/>
              </w:rPr>
              <w:t xml:space="preserve">Giao ban Thường trực – Văn phòng Đoàn Khối </w:t>
            </w:r>
            <w:r w:rsidRPr="00E95951">
              <w:rPr>
                <w:rFonts w:ascii="Times New Roman" w:hAnsi="Times New Roman"/>
                <w:b w:val="0"/>
                <w:bCs/>
                <w:i/>
                <w:iCs/>
                <w:sz w:val="22"/>
                <w:szCs w:val="22"/>
              </w:rPr>
              <w:t>(Đ/c Đăng Khoa, Anh Tiến, Trường Giang, Thanh Bình, Hà Xuyên, Như Ý)</w:t>
            </w:r>
          </w:p>
        </w:tc>
        <w:tc>
          <w:tcPr>
            <w:tcW w:w="1477" w:type="dxa"/>
            <w:shd w:val="clear" w:color="auto" w:fill="FFFFFF"/>
            <w:vAlign w:val="center"/>
          </w:tcPr>
          <w:p w14:paraId="0E780627" w14:textId="73678749" w:rsidR="008F10DD" w:rsidRPr="00E95951" w:rsidRDefault="008F10DD" w:rsidP="0051736F">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8F10DD" w:rsidRPr="00E95951" w14:paraId="5AAF2B95" w14:textId="77777777" w:rsidTr="00ED7005">
        <w:trPr>
          <w:trHeight w:val="20"/>
          <w:tblHeader/>
          <w:jc w:val="center"/>
        </w:trPr>
        <w:tc>
          <w:tcPr>
            <w:tcW w:w="1617" w:type="dxa"/>
            <w:vMerge/>
            <w:shd w:val="clear" w:color="auto" w:fill="auto"/>
            <w:vAlign w:val="center"/>
          </w:tcPr>
          <w:p w14:paraId="45ECE98F" w14:textId="77777777" w:rsidR="008F10DD" w:rsidRPr="00E95951" w:rsidRDefault="008F10DD" w:rsidP="0051736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2CC8F8A1" w14:textId="13D375B8" w:rsidR="008F10DD" w:rsidRDefault="008F10DD" w:rsidP="0051736F">
            <w:pPr>
              <w:spacing w:after="0" w:line="240" w:lineRule="auto"/>
              <w:jc w:val="center"/>
              <w:rPr>
                <w:rFonts w:ascii="Times New Roman" w:hAnsi="Times New Roman"/>
                <w:bCs/>
                <w:color w:val="000000"/>
                <w:sz w:val="22"/>
                <w:szCs w:val="22"/>
              </w:rPr>
            </w:pPr>
            <w:r>
              <w:rPr>
                <w:rFonts w:ascii="Times New Roman" w:hAnsi="Times New Roman"/>
                <w:bCs/>
                <w:color w:val="000000"/>
                <w:sz w:val="22"/>
                <w:szCs w:val="22"/>
              </w:rPr>
              <w:t>14g00</w:t>
            </w:r>
          </w:p>
        </w:tc>
        <w:tc>
          <w:tcPr>
            <w:tcW w:w="5813" w:type="dxa"/>
            <w:shd w:val="clear" w:color="auto" w:fill="FFFFFF"/>
            <w:vAlign w:val="center"/>
          </w:tcPr>
          <w:p w14:paraId="2B20BFD2" w14:textId="77777777" w:rsidR="008F10DD" w:rsidRPr="0081734B" w:rsidRDefault="008F10DD" w:rsidP="0051736F">
            <w:pPr>
              <w:spacing w:after="0" w:line="240" w:lineRule="auto"/>
              <w:jc w:val="both"/>
              <w:rPr>
                <w:rFonts w:ascii="Times New Roman" w:hAnsi="Times New Roman"/>
                <w:i/>
                <w:iCs/>
                <w:color w:val="000000"/>
                <w:sz w:val="22"/>
                <w:szCs w:val="22"/>
              </w:rPr>
            </w:pPr>
            <w:r w:rsidRPr="0081734B">
              <w:rPr>
                <w:rFonts w:ascii="Times New Roman" w:hAnsi="Times New Roman"/>
                <w:i/>
                <w:iCs/>
                <w:color w:val="000000"/>
                <w:sz w:val="22"/>
                <w:szCs w:val="22"/>
              </w:rPr>
              <w:t>Thường trực Đoàn Khối cho ý kiến các nội dung:</w:t>
            </w:r>
          </w:p>
          <w:p w14:paraId="42F20F61" w14:textId="77777777" w:rsidR="008F10DD" w:rsidRDefault="008F10DD" w:rsidP="0051736F">
            <w:pPr>
              <w:spacing w:after="0" w:line="240" w:lineRule="auto"/>
              <w:jc w:val="both"/>
              <w:rPr>
                <w:rFonts w:ascii="Times New Roman" w:hAnsi="Times New Roman"/>
                <w:b w:val="0"/>
                <w:bCs/>
                <w:color w:val="000000"/>
                <w:sz w:val="22"/>
                <w:szCs w:val="22"/>
              </w:rPr>
            </w:pPr>
            <w:r>
              <w:rPr>
                <w:rFonts w:ascii="Times New Roman" w:hAnsi="Times New Roman"/>
                <w:b w:val="0"/>
                <w:bCs/>
                <w:color w:val="000000"/>
                <w:sz w:val="22"/>
                <w:szCs w:val="22"/>
              </w:rPr>
              <w:t>- Đề xuất khen thưởng của Thành Đoàn nhân dịp Đại hội Đoàn Khối.</w:t>
            </w:r>
          </w:p>
          <w:p w14:paraId="34F6FE9F" w14:textId="72694161" w:rsidR="008F10DD" w:rsidRPr="00E95951" w:rsidRDefault="008F10DD" w:rsidP="0051736F">
            <w:pPr>
              <w:spacing w:after="0" w:line="240" w:lineRule="auto"/>
              <w:jc w:val="both"/>
              <w:rPr>
                <w:rFonts w:ascii="Times New Roman" w:hAnsi="Times New Roman"/>
                <w:b w:val="0"/>
                <w:bCs/>
                <w:color w:val="000000"/>
                <w:sz w:val="22"/>
                <w:szCs w:val="22"/>
              </w:rPr>
            </w:pPr>
            <w:r>
              <w:rPr>
                <w:rFonts w:ascii="Times New Roman" w:hAnsi="Times New Roman"/>
                <w:b w:val="0"/>
                <w:bCs/>
                <w:color w:val="000000"/>
                <w:sz w:val="22"/>
                <w:szCs w:val="22"/>
              </w:rPr>
              <w:t xml:space="preserve">- </w:t>
            </w:r>
            <w:r w:rsidR="0081734B">
              <w:rPr>
                <w:rFonts w:ascii="Times New Roman" w:hAnsi="Times New Roman"/>
                <w:b w:val="0"/>
                <w:bCs/>
                <w:color w:val="000000"/>
                <w:sz w:val="22"/>
                <w:szCs w:val="22"/>
              </w:rPr>
              <w:t xml:space="preserve">Phương án tổ chức các hoạt động </w:t>
            </w:r>
            <w:r w:rsidR="00DE293A">
              <w:rPr>
                <w:rFonts w:ascii="Times New Roman" w:hAnsi="Times New Roman"/>
                <w:b w:val="0"/>
                <w:bCs/>
                <w:color w:val="000000"/>
                <w:sz w:val="22"/>
                <w:szCs w:val="22"/>
              </w:rPr>
              <w:t xml:space="preserve">phong trào </w:t>
            </w:r>
            <w:r w:rsidR="0081734B">
              <w:rPr>
                <w:rFonts w:ascii="Times New Roman" w:hAnsi="Times New Roman"/>
                <w:b w:val="0"/>
                <w:bCs/>
                <w:color w:val="000000"/>
                <w:sz w:val="22"/>
                <w:szCs w:val="22"/>
              </w:rPr>
              <w:t xml:space="preserve">trong khuôn khổ Đại hội Đoàn Khối. </w:t>
            </w:r>
          </w:p>
        </w:tc>
        <w:tc>
          <w:tcPr>
            <w:tcW w:w="1477" w:type="dxa"/>
            <w:shd w:val="clear" w:color="auto" w:fill="FFFFFF"/>
            <w:vAlign w:val="center"/>
          </w:tcPr>
          <w:p w14:paraId="0292F434" w14:textId="440F6B24" w:rsidR="008F10DD" w:rsidRPr="00E95951" w:rsidRDefault="0081734B" w:rsidP="0051736F">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VPĐK</w:t>
            </w:r>
          </w:p>
        </w:tc>
      </w:tr>
      <w:tr w:rsidR="000A2095" w:rsidRPr="00E95951" w14:paraId="281C5A28" w14:textId="77777777" w:rsidTr="00ED7005">
        <w:trPr>
          <w:trHeight w:val="20"/>
          <w:tblHeader/>
          <w:jc w:val="center"/>
        </w:trPr>
        <w:tc>
          <w:tcPr>
            <w:tcW w:w="1617" w:type="dxa"/>
            <w:shd w:val="clear" w:color="auto" w:fill="auto"/>
            <w:vAlign w:val="center"/>
          </w:tcPr>
          <w:p w14:paraId="1734D32F" w14:textId="77777777" w:rsidR="000A2095" w:rsidRPr="00E95951" w:rsidRDefault="000A2095" w:rsidP="0051736F">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BA</w:t>
            </w:r>
          </w:p>
          <w:p w14:paraId="7E48CD76" w14:textId="4E6C9922" w:rsidR="000A2095" w:rsidRPr="00E95951" w:rsidRDefault="000A2095" w:rsidP="0051736F">
            <w:pPr>
              <w:spacing w:after="0" w:line="240" w:lineRule="auto"/>
              <w:jc w:val="center"/>
              <w:outlineLvl w:val="4"/>
              <w:rPr>
                <w:rFonts w:ascii="Times New Roman" w:eastAsia="Times New Roman" w:hAnsi="Times New Roman"/>
                <w:bCs/>
                <w:iCs/>
                <w:color w:val="000000"/>
                <w:sz w:val="22"/>
                <w:szCs w:val="22"/>
              </w:rPr>
            </w:pPr>
            <w:r>
              <w:rPr>
                <w:rFonts w:ascii="Times New Roman" w:eastAsia="Times New Roman" w:hAnsi="Times New Roman"/>
                <w:bCs/>
                <w:iCs/>
                <w:color w:val="000000"/>
                <w:sz w:val="22"/>
                <w:szCs w:val="22"/>
              </w:rPr>
              <w:t>05</w:t>
            </w:r>
            <w:r w:rsidRPr="00E95951">
              <w:rPr>
                <w:rFonts w:ascii="Times New Roman" w:eastAsia="Times New Roman" w:hAnsi="Times New Roman"/>
                <w:bCs/>
                <w:iCs/>
                <w:color w:val="000000"/>
                <w:sz w:val="22"/>
                <w:szCs w:val="22"/>
              </w:rPr>
              <w:t>/</w:t>
            </w:r>
            <w:r>
              <w:rPr>
                <w:rFonts w:ascii="Times New Roman" w:eastAsia="Times New Roman" w:hAnsi="Times New Roman"/>
                <w:bCs/>
                <w:iCs/>
                <w:color w:val="000000"/>
                <w:sz w:val="22"/>
                <w:szCs w:val="22"/>
              </w:rPr>
              <w:t>4</w:t>
            </w:r>
            <w:r w:rsidRPr="00E95951">
              <w:rPr>
                <w:rFonts w:ascii="Times New Roman" w:eastAsia="Times New Roman" w:hAnsi="Times New Roman"/>
                <w:bCs/>
                <w:iCs/>
                <w:color w:val="000000"/>
                <w:sz w:val="22"/>
                <w:szCs w:val="22"/>
              </w:rPr>
              <w:t>/2022</w:t>
            </w:r>
          </w:p>
        </w:tc>
        <w:tc>
          <w:tcPr>
            <w:tcW w:w="1041" w:type="dxa"/>
            <w:shd w:val="clear" w:color="auto" w:fill="FFFFFF"/>
            <w:vAlign w:val="center"/>
          </w:tcPr>
          <w:p w14:paraId="49FF1AE2" w14:textId="0E7F8E3C" w:rsidR="000A2095" w:rsidRPr="00DD256C" w:rsidRDefault="008B304E" w:rsidP="0051736F">
            <w:pPr>
              <w:spacing w:after="0" w:line="240" w:lineRule="auto"/>
              <w:jc w:val="center"/>
              <w:rPr>
                <w:rFonts w:ascii="Times New Roman" w:eastAsia="Times New Roman" w:hAnsi="Times New Roman"/>
                <w:bCs/>
                <w:i/>
                <w:iCs/>
                <w:color w:val="FF0000"/>
                <w:spacing w:val="-10"/>
                <w:sz w:val="22"/>
                <w:szCs w:val="22"/>
              </w:rPr>
            </w:pPr>
            <w:r w:rsidRPr="00DD256C">
              <w:rPr>
                <w:rFonts w:ascii="Times New Roman" w:eastAsia="Times New Roman" w:hAnsi="Times New Roman"/>
                <w:bCs/>
                <w:i/>
                <w:iCs/>
                <w:color w:val="FF0000"/>
                <w:spacing w:val="-10"/>
                <w:sz w:val="22"/>
                <w:szCs w:val="22"/>
              </w:rPr>
              <w:t xml:space="preserve">Từ 05 </w:t>
            </w:r>
            <w:r w:rsidR="001952A3" w:rsidRPr="00DD256C">
              <w:rPr>
                <w:rFonts w:ascii="Times New Roman" w:eastAsia="Times New Roman" w:hAnsi="Times New Roman"/>
                <w:bCs/>
                <w:i/>
                <w:iCs/>
                <w:color w:val="FF0000"/>
                <w:spacing w:val="-10"/>
                <w:sz w:val="22"/>
                <w:szCs w:val="22"/>
              </w:rPr>
              <w:t>–</w:t>
            </w:r>
            <w:r w:rsidRPr="00DD256C">
              <w:rPr>
                <w:rFonts w:ascii="Times New Roman" w:eastAsia="Times New Roman" w:hAnsi="Times New Roman"/>
                <w:bCs/>
                <w:i/>
                <w:iCs/>
                <w:color w:val="FF0000"/>
                <w:spacing w:val="-10"/>
                <w:sz w:val="22"/>
                <w:szCs w:val="22"/>
              </w:rPr>
              <w:t xml:space="preserve"> </w:t>
            </w:r>
            <w:r w:rsidR="001952A3" w:rsidRPr="00DD256C">
              <w:rPr>
                <w:rFonts w:ascii="Times New Roman" w:eastAsia="Times New Roman" w:hAnsi="Times New Roman"/>
                <w:bCs/>
                <w:i/>
                <w:iCs/>
                <w:color w:val="FF0000"/>
                <w:spacing w:val="-10"/>
                <w:sz w:val="22"/>
                <w:szCs w:val="22"/>
              </w:rPr>
              <w:t>20/4/2022</w:t>
            </w:r>
          </w:p>
        </w:tc>
        <w:tc>
          <w:tcPr>
            <w:tcW w:w="5813" w:type="dxa"/>
            <w:shd w:val="clear" w:color="auto" w:fill="FFFFFF"/>
            <w:vAlign w:val="center"/>
          </w:tcPr>
          <w:p w14:paraId="5AB7230C" w14:textId="2C50BB5A" w:rsidR="000A2095" w:rsidRPr="00DD256C" w:rsidRDefault="006F7442" w:rsidP="0051736F">
            <w:pPr>
              <w:spacing w:after="0" w:line="240" w:lineRule="auto"/>
              <w:jc w:val="both"/>
              <w:rPr>
                <w:rFonts w:ascii="Times New Roman" w:hAnsi="Times New Roman"/>
                <w:b w:val="0"/>
                <w:bCs/>
                <w:color w:val="FF0000"/>
                <w:sz w:val="22"/>
                <w:szCs w:val="22"/>
                <w:shd w:val="clear" w:color="auto" w:fill="FFFFFF"/>
              </w:rPr>
            </w:pPr>
            <w:r w:rsidRPr="00DD256C">
              <w:rPr>
                <w:rFonts w:ascii="Times New Roman" w:hAnsi="Times New Roman"/>
                <w:b w:val="0"/>
                <w:bCs/>
                <w:color w:val="FF0000"/>
                <w:sz w:val="22"/>
                <w:szCs w:val="22"/>
                <w:shd w:val="clear" w:color="auto" w:fill="FFFFFF"/>
              </w:rPr>
              <w:t xml:space="preserve">Các cơ sở Đoàn đồng loạt treo băng rôn chào mừng </w:t>
            </w:r>
            <w:r w:rsidRPr="00DD256C">
              <w:rPr>
                <w:rFonts w:ascii="Times New Roman" w:hAnsi="Times New Roman"/>
                <w:b w:val="0"/>
                <w:bCs/>
                <w:color w:val="FF0000"/>
                <w:sz w:val="22"/>
                <w:szCs w:val="22"/>
              </w:rPr>
              <w:t xml:space="preserve">Đại hội đại biểu Đoàn TNCS Hồ Chí Minh Khối Dân – Chính – Đảng Thành phố lần thứ IV, nhiệm kỳ 2022 – 2027 </w:t>
            </w:r>
            <w:r w:rsidRPr="00DD256C">
              <w:rPr>
                <w:rFonts w:ascii="Times New Roman" w:hAnsi="Times New Roman"/>
                <w:b w:val="0"/>
                <w:bCs/>
                <w:i/>
                <w:iCs/>
                <w:color w:val="FF0000"/>
                <w:sz w:val="22"/>
                <w:szCs w:val="22"/>
              </w:rPr>
              <w:t xml:space="preserve">(theo </w:t>
            </w:r>
            <w:r w:rsidR="008B304E" w:rsidRPr="00DD256C">
              <w:rPr>
                <w:rFonts w:ascii="Times New Roman" w:hAnsi="Times New Roman"/>
                <w:b w:val="0"/>
                <w:bCs/>
                <w:i/>
                <w:iCs/>
                <w:color w:val="FF0000"/>
                <w:sz w:val="22"/>
                <w:szCs w:val="22"/>
              </w:rPr>
              <w:t>Công văn số 673-CV/ĐTN)</w:t>
            </w:r>
          </w:p>
        </w:tc>
        <w:tc>
          <w:tcPr>
            <w:tcW w:w="1477" w:type="dxa"/>
            <w:shd w:val="clear" w:color="auto" w:fill="FFFFFF"/>
            <w:vAlign w:val="center"/>
          </w:tcPr>
          <w:p w14:paraId="3EC8601F" w14:textId="23C8C152" w:rsidR="000A2095" w:rsidRPr="00DD256C" w:rsidRDefault="006F7442" w:rsidP="0051736F">
            <w:pPr>
              <w:spacing w:after="0" w:line="240" w:lineRule="auto"/>
              <w:jc w:val="center"/>
              <w:rPr>
                <w:rFonts w:ascii="Times New Roman" w:hAnsi="Times New Roman"/>
                <w:b w:val="0"/>
                <w:bCs/>
                <w:color w:val="FF0000"/>
                <w:sz w:val="22"/>
                <w:szCs w:val="22"/>
              </w:rPr>
            </w:pPr>
            <w:r w:rsidRPr="00DD256C">
              <w:rPr>
                <w:rFonts w:ascii="Times New Roman" w:hAnsi="Times New Roman"/>
                <w:b w:val="0"/>
                <w:bCs/>
                <w:color w:val="FF0000"/>
                <w:sz w:val="22"/>
                <w:szCs w:val="22"/>
              </w:rPr>
              <w:t>Cơ sở</w:t>
            </w:r>
          </w:p>
        </w:tc>
      </w:tr>
      <w:tr w:rsidR="008C1256" w:rsidRPr="00E95951" w14:paraId="146E7B77" w14:textId="77777777" w:rsidTr="00ED7005">
        <w:trPr>
          <w:trHeight w:val="20"/>
          <w:tblHeader/>
          <w:jc w:val="center"/>
        </w:trPr>
        <w:tc>
          <w:tcPr>
            <w:tcW w:w="1617" w:type="dxa"/>
            <w:vMerge w:val="restart"/>
            <w:shd w:val="clear" w:color="auto" w:fill="auto"/>
            <w:vAlign w:val="center"/>
          </w:tcPr>
          <w:p w14:paraId="2D292F7A" w14:textId="77777777" w:rsidR="008C1256" w:rsidRPr="00E95951" w:rsidRDefault="008C1256" w:rsidP="000A2095">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TƯ</w:t>
            </w:r>
          </w:p>
          <w:p w14:paraId="5BBC5025" w14:textId="1C226182" w:rsidR="008C1256" w:rsidRPr="00E95951" w:rsidRDefault="008C1256" w:rsidP="000A2095">
            <w:pPr>
              <w:spacing w:after="0" w:line="240" w:lineRule="auto"/>
              <w:jc w:val="center"/>
              <w:outlineLvl w:val="4"/>
              <w:rPr>
                <w:rFonts w:ascii="Times New Roman" w:eastAsia="Times New Roman" w:hAnsi="Times New Roman"/>
                <w:bCs/>
                <w:iCs/>
                <w:color w:val="000000"/>
                <w:sz w:val="22"/>
                <w:szCs w:val="22"/>
              </w:rPr>
            </w:pPr>
            <w:r>
              <w:rPr>
                <w:rFonts w:ascii="Times New Roman" w:eastAsia="Times New Roman" w:hAnsi="Times New Roman"/>
                <w:bCs/>
                <w:iCs/>
                <w:color w:val="000000"/>
                <w:sz w:val="22"/>
                <w:szCs w:val="22"/>
              </w:rPr>
              <w:t>06</w:t>
            </w:r>
            <w:r w:rsidRPr="00E95951">
              <w:rPr>
                <w:rFonts w:ascii="Times New Roman" w:eastAsia="Times New Roman" w:hAnsi="Times New Roman"/>
                <w:bCs/>
                <w:iCs/>
                <w:color w:val="000000"/>
                <w:sz w:val="22"/>
                <w:szCs w:val="22"/>
              </w:rPr>
              <w:t>/</w:t>
            </w:r>
            <w:r>
              <w:rPr>
                <w:rFonts w:ascii="Times New Roman" w:eastAsia="Times New Roman" w:hAnsi="Times New Roman"/>
                <w:bCs/>
                <w:iCs/>
                <w:color w:val="000000"/>
                <w:sz w:val="22"/>
                <w:szCs w:val="22"/>
              </w:rPr>
              <w:t>4</w:t>
            </w:r>
            <w:r w:rsidRPr="00E95951">
              <w:rPr>
                <w:rFonts w:ascii="Times New Roman" w:eastAsia="Times New Roman" w:hAnsi="Times New Roman"/>
                <w:bCs/>
                <w:iCs/>
                <w:color w:val="000000"/>
                <w:sz w:val="22"/>
                <w:szCs w:val="22"/>
              </w:rPr>
              <w:t>/2022</w:t>
            </w:r>
          </w:p>
        </w:tc>
        <w:tc>
          <w:tcPr>
            <w:tcW w:w="1041" w:type="dxa"/>
            <w:shd w:val="clear" w:color="auto" w:fill="FFFFFF"/>
            <w:vAlign w:val="center"/>
          </w:tcPr>
          <w:p w14:paraId="625B7162" w14:textId="770D5275" w:rsidR="008C1256" w:rsidRPr="00E95951" w:rsidRDefault="001927AF" w:rsidP="000A2095">
            <w:pPr>
              <w:spacing w:after="0" w:line="240" w:lineRule="auto"/>
              <w:jc w:val="center"/>
              <w:rPr>
                <w:rFonts w:ascii="Times New Roman" w:hAnsi="Times New Roman"/>
                <w:color w:val="000000"/>
                <w:sz w:val="22"/>
                <w:szCs w:val="22"/>
              </w:rPr>
            </w:pPr>
            <w:r>
              <w:rPr>
                <w:rFonts w:ascii="Times New Roman" w:hAnsi="Times New Roman"/>
                <w:color w:val="000000"/>
                <w:sz w:val="22"/>
                <w:szCs w:val="22"/>
              </w:rPr>
              <w:t>08g00</w:t>
            </w:r>
          </w:p>
        </w:tc>
        <w:tc>
          <w:tcPr>
            <w:tcW w:w="5813" w:type="dxa"/>
            <w:shd w:val="clear" w:color="auto" w:fill="FFFFFF"/>
            <w:vAlign w:val="center"/>
          </w:tcPr>
          <w:p w14:paraId="6919A38D" w14:textId="5A6EAED9" w:rsidR="008C1256" w:rsidRPr="00DD256C" w:rsidRDefault="001927AF" w:rsidP="000A2095">
            <w:pPr>
              <w:spacing w:after="0" w:line="240" w:lineRule="auto"/>
              <w:jc w:val="both"/>
              <w:rPr>
                <w:rFonts w:ascii="Times New Roman" w:hAnsi="Times New Roman"/>
                <w:b w:val="0"/>
                <w:bCs/>
                <w:color w:val="000000"/>
                <w:spacing w:val="-6"/>
                <w:sz w:val="22"/>
                <w:szCs w:val="22"/>
              </w:rPr>
            </w:pPr>
            <w:r>
              <w:rPr>
                <w:rFonts w:ascii="Times New Roman" w:hAnsi="Times New Roman"/>
                <w:b w:val="0"/>
                <w:bCs/>
                <w:color w:val="000000"/>
                <w:spacing w:val="-6"/>
                <w:sz w:val="22"/>
                <w:szCs w:val="22"/>
              </w:rPr>
              <w:t xml:space="preserve">Họp Ban Thường vụ Thành Đoàn </w:t>
            </w:r>
            <w:r w:rsidRPr="001927AF">
              <w:rPr>
                <w:rFonts w:ascii="Times New Roman" w:hAnsi="Times New Roman"/>
                <w:b w:val="0"/>
                <w:bCs/>
                <w:i/>
                <w:iCs/>
                <w:color w:val="000000"/>
                <w:spacing w:val="-6"/>
                <w:sz w:val="22"/>
                <w:szCs w:val="22"/>
              </w:rPr>
              <w:t>(Đ/c Đăng Khoa)</w:t>
            </w:r>
          </w:p>
        </w:tc>
        <w:tc>
          <w:tcPr>
            <w:tcW w:w="1477" w:type="dxa"/>
            <w:shd w:val="clear" w:color="auto" w:fill="FFFFFF"/>
            <w:vAlign w:val="center"/>
          </w:tcPr>
          <w:p w14:paraId="6A376626" w14:textId="77777777" w:rsidR="008C1256" w:rsidRDefault="001927AF" w:rsidP="000A2095">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Phòng họp B2</w:t>
            </w:r>
          </w:p>
          <w:p w14:paraId="17A44818" w14:textId="11418352" w:rsidR="001927AF" w:rsidRPr="00E95951" w:rsidRDefault="001927AF" w:rsidP="000A2095">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Thành Đoàn</w:t>
            </w:r>
          </w:p>
        </w:tc>
      </w:tr>
      <w:tr w:rsidR="008C1256" w:rsidRPr="00E95951" w14:paraId="4DCA767D" w14:textId="77777777" w:rsidTr="00ED7005">
        <w:trPr>
          <w:trHeight w:val="20"/>
          <w:tblHeader/>
          <w:jc w:val="center"/>
        </w:trPr>
        <w:tc>
          <w:tcPr>
            <w:tcW w:w="1617" w:type="dxa"/>
            <w:vMerge/>
            <w:shd w:val="clear" w:color="auto" w:fill="auto"/>
            <w:vAlign w:val="center"/>
          </w:tcPr>
          <w:p w14:paraId="4F01402B" w14:textId="77777777" w:rsidR="008C1256" w:rsidRPr="00E95951" w:rsidRDefault="008C1256" w:rsidP="00AA48D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7E07920D" w14:textId="42297CA4" w:rsidR="008C1256" w:rsidRDefault="008C1256" w:rsidP="00AA48D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14g00</w:t>
            </w:r>
          </w:p>
        </w:tc>
        <w:tc>
          <w:tcPr>
            <w:tcW w:w="5813" w:type="dxa"/>
            <w:shd w:val="clear" w:color="auto" w:fill="FFFFFF"/>
            <w:vAlign w:val="center"/>
          </w:tcPr>
          <w:p w14:paraId="037AF42A" w14:textId="18FC812E" w:rsidR="008C1256" w:rsidRPr="00DD256C" w:rsidRDefault="008C1256" w:rsidP="00AA48DF">
            <w:pPr>
              <w:spacing w:after="0" w:line="240" w:lineRule="auto"/>
              <w:jc w:val="both"/>
              <w:rPr>
                <w:rFonts w:ascii="Times New Roman" w:hAnsi="Times New Roman"/>
                <w:b w:val="0"/>
                <w:bCs/>
                <w:spacing w:val="-6"/>
                <w:sz w:val="22"/>
                <w:szCs w:val="22"/>
                <w:shd w:val="clear" w:color="auto" w:fill="FFFFFF"/>
              </w:rPr>
            </w:pPr>
            <w:r w:rsidRPr="00DD256C">
              <w:rPr>
                <w:rFonts w:ascii="Times New Roman" w:hAnsi="Times New Roman"/>
                <w:b w:val="0"/>
                <w:bCs/>
                <w:spacing w:val="-6"/>
                <w:sz w:val="22"/>
                <w:szCs w:val="22"/>
                <w:shd w:val="clear" w:color="auto" w:fill="FFFFFF"/>
              </w:rPr>
              <w:t xml:space="preserve">Dự liên tịch giữa Ban Thường vụ Thành Đoàn </w:t>
            </w:r>
            <w:r>
              <w:rPr>
                <w:rFonts w:ascii="Times New Roman" w:hAnsi="Times New Roman"/>
                <w:b w:val="0"/>
                <w:bCs/>
                <w:spacing w:val="-6"/>
                <w:sz w:val="22"/>
                <w:szCs w:val="22"/>
                <w:shd w:val="clear" w:color="auto" w:fill="FFFFFF"/>
              </w:rPr>
              <w:t xml:space="preserve">và </w:t>
            </w:r>
            <w:r w:rsidRPr="00DD256C">
              <w:rPr>
                <w:rFonts w:ascii="Times New Roman" w:hAnsi="Times New Roman"/>
                <w:b w:val="0"/>
                <w:bCs/>
                <w:spacing w:val="-6"/>
                <w:sz w:val="22"/>
                <w:szCs w:val="22"/>
                <w:shd w:val="clear" w:color="auto" w:fill="FFFFFF"/>
              </w:rPr>
              <w:t xml:space="preserve">Ban Thường vụ Đảng uỷ Khối về công tác </w:t>
            </w:r>
            <w:r>
              <w:rPr>
                <w:rFonts w:ascii="Times New Roman" w:hAnsi="Times New Roman"/>
                <w:b w:val="0"/>
                <w:bCs/>
                <w:spacing w:val="-6"/>
                <w:sz w:val="22"/>
                <w:szCs w:val="22"/>
                <w:shd w:val="clear" w:color="auto" w:fill="FFFFFF"/>
              </w:rPr>
              <w:t>chuẩn bị</w:t>
            </w:r>
            <w:r w:rsidRPr="00DD256C">
              <w:rPr>
                <w:rFonts w:ascii="Times New Roman" w:hAnsi="Times New Roman"/>
                <w:b w:val="0"/>
                <w:bCs/>
                <w:spacing w:val="-6"/>
                <w:sz w:val="22"/>
                <w:szCs w:val="22"/>
                <w:shd w:val="clear" w:color="auto" w:fill="FFFFFF"/>
              </w:rPr>
              <w:t xml:space="preserve"> </w:t>
            </w:r>
            <w:r w:rsidRPr="00DD256C">
              <w:rPr>
                <w:rFonts w:ascii="Times New Roman" w:hAnsi="Times New Roman"/>
                <w:b w:val="0"/>
                <w:bCs/>
                <w:color w:val="000000"/>
                <w:spacing w:val="-6"/>
                <w:sz w:val="22"/>
                <w:szCs w:val="22"/>
              </w:rPr>
              <w:t xml:space="preserve">Đại hội đại biểu Đoàn TNCS Hồ Chí Minh Khối Dân – Chính – Đảng Thành phố lần thứ IV, nhiệm kỳ 2022 – 2027 </w:t>
            </w:r>
            <w:r w:rsidRPr="00DD256C">
              <w:rPr>
                <w:rFonts w:ascii="Times New Roman" w:hAnsi="Times New Roman"/>
                <w:b w:val="0"/>
                <w:bCs/>
                <w:i/>
                <w:iCs/>
                <w:spacing w:val="-6"/>
                <w:sz w:val="22"/>
                <w:szCs w:val="22"/>
              </w:rPr>
              <w:t>(Đ/c Đăng Khoa, Anh Tiến, Trường Giang, UVBTV Đoàn Khối, Thanh Bình, Hà Xuyên)</w:t>
            </w:r>
          </w:p>
        </w:tc>
        <w:tc>
          <w:tcPr>
            <w:tcW w:w="1477" w:type="dxa"/>
            <w:shd w:val="clear" w:color="auto" w:fill="FFFFFF"/>
            <w:vAlign w:val="center"/>
          </w:tcPr>
          <w:p w14:paraId="1EF5910E" w14:textId="1A38EF9E" w:rsidR="008C1256" w:rsidRPr="00E95951" w:rsidRDefault="008C1256" w:rsidP="00AA48DF">
            <w:pPr>
              <w:spacing w:after="0" w:line="240" w:lineRule="auto"/>
              <w:jc w:val="center"/>
              <w:rPr>
                <w:rFonts w:ascii="Times New Roman" w:hAnsi="Times New Roman"/>
                <w:b w:val="0"/>
                <w:bCs/>
                <w:sz w:val="22"/>
                <w:szCs w:val="22"/>
              </w:rPr>
            </w:pPr>
            <w:r w:rsidRPr="00E95951">
              <w:rPr>
                <w:rFonts w:ascii="Times New Roman" w:hAnsi="Times New Roman"/>
                <w:b w:val="0"/>
                <w:bCs/>
                <w:sz w:val="22"/>
                <w:szCs w:val="22"/>
              </w:rPr>
              <w:t>Hội trường ĐUK</w:t>
            </w:r>
          </w:p>
        </w:tc>
      </w:tr>
      <w:tr w:rsidR="001927AF" w:rsidRPr="00E95951" w14:paraId="46D3E9C4" w14:textId="77777777" w:rsidTr="00ED7005">
        <w:trPr>
          <w:trHeight w:val="20"/>
          <w:tblHeader/>
          <w:jc w:val="center"/>
        </w:trPr>
        <w:tc>
          <w:tcPr>
            <w:tcW w:w="1617" w:type="dxa"/>
            <w:vMerge/>
            <w:shd w:val="clear" w:color="auto" w:fill="auto"/>
            <w:vAlign w:val="center"/>
          </w:tcPr>
          <w:p w14:paraId="18001550"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63E4E04" w14:textId="695D1E34" w:rsidR="001927AF"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16g00</w:t>
            </w:r>
          </w:p>
        </w:tc>
        <w:tc>
          <w:tcPr>
            <w:tcW w:w="5813" w:type="dxa"/>
            <w:shd w:val="clear" w:color="auto" w:fill="FFFFFF"/>
            <w:vAlign w:val="center"/>
          </w:tcPr>
          <w:p w14:paraId="2F43D2E2" w14:textId="1FB65DE5" w:rsidR="001927AF" w:rsidRPr="00DD256C" w:rsidRDefault="001927AF" w:rsidP="001927AF">
            <w:pPr>
              <w:spacing w:after="0" w:line="240" w:lineRule="auto"/>
              <w:jc w:val="both"/>
              <w:rPr>
                <w:rFonts w:ascii="Times New Roman" w:hAnsi="Times New Roman"/>
                <w:b w:val="0"/>
                <w:bCs/>
                <w:spacing w:val="-6"/>
                <w:sz w:val="22"/>
                <w:szCs w:val="22"/>
                <w:shd w:val="clear" w:color="auto" w:fill="FFFFFF"/>
              </w:rPr>
            </w:pPr>
            <w:r>
              <w:rPr>
                <w:rFonts w:ascii="Times New Roman" w:hAnsi="Times New Roman"/>
                <w:b w:val="0"/>
                <w:bCs/>
                <w:color w:val="000000"/>
                <w:spacing w:val="-6"/>
                <w:sz w:val="22"/>
                <w:szCs w:val="22"/>
              </w:rPr>
              <w:t xml:space="preserve">Gửi thư mời Ban Thường vụ Thành Đoàn và các đồng chí nguyên Bí thư, Phó Bí thư Đoàn Khối các thời kỳ tham dự </w:t>
            </w:r>
            <w:r w:rsidRPr="00DD256C">
              <w:rPr>
                <w:rFonts w:ascii="Times New Roman" w:hAnsi="Times New Roman"/>
                <w:b w:val="0"/>
                <w:bCs/>
                <w:color w:val="000000"/>
                <w:spacing w:val="-6"/>
                <w:sz w:val="22"/>
                <w:szCs w:val="22"/>
              </w:rPr>
              <w:t>Đại hội đại biểu Đoàn TNCS Hồ Chí Minh Khối Dân – Chính – Đảng Thành phố lần thứ IV, nhiệm kỳ 2022 – 2027</w:t>
            </w:r>
            <w:r>
              <w:rPr>
                <w:rFonts w:ascii="Times New Roman" w:hAnsi="Times New Roman"/>
                <w:b w:val="0"/>
                <w:bCs/>
                <w:color w:val="000000"/>
                <w:spacing w:val="-6"/>
                <w:sz w:val="22"/>
                <w:szCs w:val="22"/>
              </w:rPr>
              <w:t xml:space="preserve"> </w:t>
            </w:r>
            <w:r w:rsidRPr="001218E8">
              <w:rPr>
                <w:rFonts w:ascii="Times New Roman" w:hAnsi="Times New Roman"/>
                <w:b w:val="0"/>
                <w:bCs/>
                <w:i/>
                <w:iCs/>
                <w:color w:val="000000"/>
                <w:spacing w:val="-6"/>
                <w:sz w:val="22"/>
                <w:szCs w:val="22"/>
              </w:rPr>
              <w:t>(Đ/c Thanh Bình)</w:t>
            </w:r>
          </w:p>
        </w:tc>
        <w:tc>
          <w:tcPr>
            <w:tcW w:w="1477" w:type="dxa"/>
            <w:shd w:val="clear" w:color="auto" w:fill="FFFFFF"/>
            <w:vAlign w:val="center"/>
          </w:tcPr>
          <w:p w14:paraId="57FE035D" w14:textId="323CDDDA" w:rsidR="001927AF" w:rsidRPr="00E95951" w:rsidRDefault="001927AF" w:rsidP="001927AF">
            <w:pPr>
              <w:spacing w:after="0" w:line="240" w:lineRule="auto"/>
              <w:jc w:val="center"/>
              <w:rPr>
                <w:rFonts w:ascii="Times New Roman" w:hAnsi="Times New Roman"/>
                <w:b w:val="0"/>
                <w:bCs/>
                <w:sz w:val="22"/>
                <w:szCs w:val="22"/>
              </w:rPr>
            </w:pPr>
            <w:r>
              <w:rPr>
                <w:rFonts w:ascii="Times New Roman" w:hAnsi="Times New Roman"/>
                <w:b w:val="0"/>
                <w:bCs/>
                <w:color w:val="000000"/>
                <w:sz w:val="22"/>
                <w:szCs w:val="22"/>
              </w:rPr>
              <w:t>Theo Kế hoạch</w:t>
            </w:r>
          </w:p>
        </w:tc>
      </w:tr>
      <w:tr w:rsidR="001927AF" w:rsidRPr="00E95951" w14:paraId="29AD1CA7" w14:textId="77777777" w:rsidTr="00ED7005">
        <w:trPr>
          <w:trHeight w:val="20"/>
          <w:tblHeader/>
          <w:jc w:val="center"/>
        </w:trPr>
        <w:tc>
          <w:tcPr>
            <w:tcW w:w="1617" w:type="dxa"/>
            <w:vMerge/>
            <w:shd w:val="clear" w:color="auto" w:fill="auto"/>
            <w:vAlign w:val="center"/>
          </w:tcPr>
          <w:p w14:paraId="14F977E6"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417978D6" w14:textId="3122128F" w:rsidR="001927AF" w:rsidRPr="0088430B" w:rsidRDefault="001927AF" w:rsidP="001927AF">
            <w:pPr>
              <w:spacing w:after="0" w:line="240" w:lineRule="auto"/>
              <w:jc w:val="center"/>
              <w:rPr>
                <w:rFonts w:ascii="Times New Roman" w:hAnsi="Times New Roman"/>
                <w:color w:val="FF0000"/>
                <w:sz w:val="22"/>
                <w:szCs w:val="22"/>
              </w:rPr>
            </w:pPr>
            <w:r w:rsidRPr="0088430B">
              <w:rPr>
                <w:rFonts w:ascii="Times New Roman" w:hAnsi="Times New Roman"/>
                <w:color w:val="FF0000"/>
                <w:sz w:val="22"/>
                <w:szCs w:val="22"/>
              </w:rPr>
              <w:t>22g00</w:t>
            </w:r>
          </w:p>
        </w:tc>
        <w:tc>
          <w:tcPr>
            <w:tcW w:w="5813" w:type="dxa"/>
            <w:shd w:val="clear" w:color="auto" w:fill="FFFFFF"/>
            <w:vAlign w:val="center"/>
          </w:tcPr>
          <w:p w14:paraId="603143E0" w14:textId="7E4D21D5" w:rsidR="001927AF" w:rsidRPr="003D43A4" w:rsidRDefault="001927AF" w:rsidP="001927AF">
            <w:pPr>
              <w:spacing w:after="0" w:line="240" w:lineRule="auto"/>
              <w:jc w:val="both"/>
              <w:rPr>
                <w:rFonts w:ascii="Times New Roman" w:hAnsi="Times New Roman"/>
                <w:b w:val="0"/>
                <w:bCs/>
                <w:i/>
                <w:iCs/>
                <w:color w:val="FF0000"/>
                <w:sz w:val="22"/>
                <w:szCs w:val="22"/>
              </w:rPr>
            </w:pPr>
            <w:r w:rsidRPr="0088430B">
              <w:rPr>
                <w:rFonts w:ascii="Times New Roman" w:hAnsi="Times New Roman"/>
                <w:b w:val="0"/>
                <w:bCs/>
                <w:color w:val="FF0000"/>
                <w:spacing w:val="-6"/>
                <w:sz w:val="22"/>
                <w:szCs w:val="22"/>
                <w:shd w:val="clear" w:color="auto" w:fill="FFFFFF"/>
              </w:rPr>
              <w:t xml:space="preserve">Hạn chót đăng ký tham gia Hành trình Khát vọng trẻ hướng đến </w:t>
            </w:r>
            <w:r w:rsidRPr="0088430B">
              <w:rPr>
                <w:rFonts w:ascii="Times New Roman" w:hAnsi="Times New Roman"/>
                <w:b w:val="0"/>
                <w:bCs/>
                <w:color w:val="FF0000"/>
                <w:sz w:val="22"/>
                <w:szCs w:val="22"/>
              </w:rPr>
              <w:t>Đại hội đại biểu Đoàn TNCS Hồ Chí Minh Khối Dân – Chính – Đảng Thành phố lần thứ IV, nhiệm kỳ 2022 – 2027</w:t>
            </w:r>
            <w:r w:rsidR="003D43A4">
              <w:rPr>
                <w:rFonts w:ascii="Times New Roman" w:hAnsi="Times New Roman"/>
                <w:b w:val="0"/>
                <w:bCs/>
                <w:color w:val="FF0000"/>
                <w:sz w:val="22"/>
                <w:szCs w:val="22"/>
              </w:rPr>
              <w:t xml:space="preserve"> </w:t>
            </w:r>
            <w:r w:rsidR="003D43A4" w:rsidRPr="003D43A4">
              <w:rPr>
                <w:rFonts w:ascii="Times New Roman" w:hAnsi="Times New Roman"/>
                <w:b w:val="0"/>
                <w:bCs/>
                <w:i/>
                <w:iCs/>
                <w:color w:val="FF0000"/>
                <w:sz w:val="22"/>
                <w:szCs w:val="22"/>
              </w:rPr>
              <w:t>(theo Thông báo 634-TB/ĐTN)</w:t>
            </w:r>
          </w:p>
          <w:p w14:paraId="6C1D921D" w14:textId="60C0E82F" w:rsidR="001927AF" w:rsidRPr="0088430B" w:rsidRDefault="003D43A4" w:rsidP="001927AF">
            <w:pPr>
              <w:spacing w:after="0" w:line="240" w:lineRule="auto"/>
              <w:jc w:val="both"/>
              <w:rPr>
                <w:rFonts w:ascii="Times New Roman" w:hAnsi="Times New Roman"/>
                <w:b w:val="0"/>
                <w:bCs/>
                <w:i/>
                <w:iCs/>
                <w:color w:val="FF0000"/>
                <w:spacing w:val="-6"/>
                <w:sz w:val="22"/>
                <w:szCs w:val="22"/>
                <w:shd w:val="clear" w:color="auto" w:fill="FFFFFF"/>
              </w:rPr>
            </w:pPr>
            <w:r>
              <w:rPr>
                <w:rFonts w:ascii="Times New Roman" w:hAnsi="Times New Roman"/>
                <w:b w:val="0"/>
                <w:bCs/>
                <w:i/>
                <w:iCs/>
                <w:color w:val="FF0000"/>
                <w:sz w:val="22"/>
                <w:szCs w:val="22"/>
              </w:rPr>
              <w:t xml:space="preserve">* </w:t>
            </w:r>
            <w:r w:rsidR="001927AF" w:rsidRPr="0088430B">
              <w:rPr>
                <w:rFonts w:ascii="Times New Roman" w:hAnsi="Times New Roman"/>
                <w:b w:val="0"/>
                <w:bCs/>
                <w:i/>
                <w:iCs/>
                <w:color w:val="FF0000"/>
                <w:sz w:val="22"/>
                <w:szCs w:val="22"/>
              </w:rPr>
              <w:t>Link đăng ký:</w:t>
            </w:r>
            <w:r w:rsidR="001927AF">
              <w:rPr>
                <w:rFonts w:ascii="Times New Roman" w:hAnsi="Times New Roman"/>
                <w:b w:val="0"/>
                <w:bCs/>
                <w:i/>
                <w:iCs/>
                <w:color w:val="FF0000"/>
                <w:sz w:val="22"/>
                <w:szCs w:val="22"/>
              </w:rPr>
              <w:t xml:space="preserve"> </w:t>
            </w:r>
            <w:r w:rsidR="001927AF" w:rsidRPr="004275B6">
              <w:rPr>
                <w:rFonts w:ascii="Times New Roman" w:hAnsi="Times New Roman"/>
                <w:b w:val="0"/>
                <w:bCs/>
                <w:i/>
                <w:iCs/>
                <w:color w:val="FF0000"/>
                <w:sz w:val="22"/>
                <w:szCs w:val="22"/>
              </w:rPr>
              <w:t>https://bit.ly/3tZmwhM</w:t>
            </w:r>
          </w:p>
        </w:tc>
        <w:tc>
          <w:tcPr>
            <w:tcW w:w="1477" w:type="dxa"/>
            <w:shd w:val="clear" w:color="auto" w:fill="FFFFFF"/>
            <w:vAlign w:val="center"/>
          </w:tcPr>
          <w:p w14:paraId="457B63B6" w14:textId="70ACCF25" w:rsidR="001927AF" w:rsidRPr="0088430B" w:rsidRDefault="001927AF" w:rsidP="001927AF">
            <w:pPr>
              <w:spacing w:after="0" w:line="240" w:lineRule="auto"/>
              <w:jc w:val="center"/>
              <w:rPr>
                <w:rFonts w:ascii="Times New Roman" w:hAnsi="Times New Roman"/>
                <w:b w:val="0"/>
                <w:bCs/>
                <w:color w:val="FF0000"/>
                <w:sz w:val="22"/>
                <w:szCs w:val="22"/>
              </w:rPr>
            </w:pPr>
            <w:r>
              <w:rPr>
                <w:rFonts w:ascii="Times New Roman" w:hAnsi="Times New Roman"/>
                <w:b w:val="0"/>
                <w:bCs/>
                <w:color w:val="FF0000"/>
                <w:sz w:val="22"/>
                <w:szCs w:val="22"/>
              </w:rPr>
              <w:t>Trực tuyến</w:t>
            </w:r>
          </w:p>
        </w:tc>
      </w:tr>
      <w:tr w:rsidR="001927AF" w:rsidRPr="00E95951" w14:paraId="3AC9D8AF" w14:textId="77777777" w:rsidTr="00ED7005">
        <w:trPr>
          <w:trHeight w:val="20"/>
          <w:tblHeader/>
          <w:jc w:val="center"/>
        </w:trPr>
        <w:tc>
          <w:tcPr>
            <w:tcW w:w="1617" w:type="dxa"/>
            <w:vMerge w:val="restart"/>
            <w:shd w:val="clear" w:color="auto" w:fill="auto"/>
            <w:vAlign w:val="center"/>
          </w:tcPr>
          <w:p w14:paraId="37D3F07B"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NĂM</w:t>
            </w:r>
          </w:p>
          <w:p w14:paraId="5B1B6C0C" w14:textId="1C0AD664"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r>
              <w:rPr>
                <w:rFonts w:ascii="Times New Roman" w:eastAsia="Times New Roman" w:hAnsi="Times New Roman"/>
                <w:bCs/>
                <w:iCs/>
                <w:color w:val="000000"/>
                <w:sz w:val="22"/>
                <w:szCs w:val="22"/>
              </w:rPr>
              <w:t>07</w:t>
            </w:r>
            <w:r w:rsidRPr="00E95951">
              <w:rPr>
                <w:rFonts w:ascii="Times New Roman" w:eastAsia="Times New Roman" w:hAnsi="Times New Roman"/>
                <w:bCs/>
                <w:iCs/>
                <w:color w:val="000000"/>
                <w:sz w:val="22"/>
                <w:szCs w:val="22"/>
              </w:rPr>
              <w:t>/</w:t>
            </w:r>
            <w:r>
              <w:rPr>
                <w:rFonts w:ascii="Times New Roman" w:eastAsia="Times New Roman" w:hAnsi="Times New Roman"/>
                <w:bCs/>
                <w:iCs/>
                <w:color w:val="000000"/>
                <w:sz w:val="22"/>
                <w:szCs w:val="22"/>
              </w:rPr>
              <w:t>4</w:t>
            </w:r>
            <w:r w:rsidRPr="00E95951">
              <w:rPr>
                <w:rFonts w:ascii="Times New Roman" w:eastAsia="Times New Roman" w:hAnsi="Times New Roman"/>
                <w:bCs/>
                <w:iCs/>
                <w:color w:val="000000"/>
                <w:sz w:val="22"/>
                <w:szCs w:val="22"/>
              </w:rPr>
              <w:t>/2022</w:t>
            </w:r>
          </w:p>
        </w:tc>
        <w:tc>
          <w:tcPr>
            <w:tcW w:w="1041" w:type="dxa"/>
            <w:shd w:val="clear" w:color="auto" w:fill="FFFFFF"/>
            <w:vAlign w:val="center"/>
          </w:tcPr>
          <w:p w14:paraId="460CE5DF" w14:textId="2BD072E9" w:rsidR="001927AF" w:rsidRPr="00CC1DBF" w:rsidRDefault="001927AF" w:rsidP="001927AF">
            <w:pPr>
              <w:spacing w:after="0" w:line="240" w:lineRule="auto"/>
              <w:jc w:val="center"/>
              <w:rPr>
                <w:rFonts w:ascii="Times New Roman" w:hAnsi="Times New Roman"/>
                <w:color w:val="FF0000"/>
                <w:sz w:val="22"/>
                <w:szCs w:val="22"/>
              </w:rPr>
            </w:pPr>
            <w:r w:rsidRPr="00CC1DBF">
              <w:rPr>
                <w:rFonts w:ascii="Times New Roman" w:hAnsi="Times New Roman"/>
                <w:color w:val="FF0000"/>
                <w:sz w:val="22"/>
                <w:szCs w:val="22"/>
              </w:rPr>
              <w:t>08g30</w:t>
            </w:r>
          </w:p>
        </w:tc>
        <w:tc>
          <w:tcPr>
            <w:tcW w:w="5813" w:type="dxa"/>
            <w:shd w:val="clear" w:color="auto" w:fill="FFFFFF"/>
            <w:vAlign w:val="center"/>
          </w:tcPr>
          <w:p w14:paraId="77DB69DC" w14:textId="174A3D05" w:rsidR="001927AF" w:rsidRPr="00CC1DBF" w:rsidRDefault="001927AF" w:rsidP="001927AF">
            <w:pPr>
              <w:spacing w:after="0" w:line="240" w:lineRule="auto"/>
              <w:jc w:val="both"/>
              <w:rPr>
                <w:rFonts w:ascii="Times New Roman" w:hAnsi="Times New Roman"/>
                <w:b w:val="0"/>
                <w:bCs/>
                <w:color w:val="FF0000"/>
                <w:sz w:val="22"/>
                <w:szCs w:val="22"/>
              </w:rPr>
            </w:pPr>
            <w:r w:rsidRPr="00CC1DBF">
              <w:rPr>
                <w:rFonts w:ascii="Times New Roman" w:hAnsi="Times New Roman"/>
                <w:b w:val="0"/>
                <w:bCs/>
                <w:color w:val="FF0000"/>
                <w:sz w:val="22"/>
                <w:szCs w:val="22"/>
              </w:rPr>
              <w:t xml:space="preserve">Sinh hoạt đại biểu Tổ A tham dự Đại hội Đoàn Khối </w:t>
            </w:r>
            <w:r w:rsidRPr="00CC1DBF">
              <w:rPr>
                <w:rFonts w:ascii="Times New Roman" w:hAnsi="Times New Roman"/>
                <w:b w:val="0"/>
                <w:bCs/>
                <w:i/>
                <w:iCs/>
                <w:color w:val="FF0000"/>
                <w:sz w:val="22"/>
                <w:szCs w:val="22"/>
              </w:rPr>
              <w:t>(Đ/c Đăng Khoa, Trường Giang, Hà Xuyên và đại biểu Tổ A theo Thông báo số 632-TB/ĐTN ngày 31/3/2022)</w:t>
            </w:r>
          </w:p>
        </w:tc>
        <w:tc>
          <w:tcPr>
            <w:tcW w:w="1477" w:type="dxa"/>
            <w:vMerge w:val="restart"/>
            <w:shd w:val="clear" w:color="auto" w:fill="FFFFFF"/>
            <w:vAlign w:val="center"/>
          </w:tcPr>
          <w:p w14:paraId="3779128F" w14:textId="2B1F7E1B" w:rsidR="001927AF" w:rsidRPr="00E95951" w:rsidRDefault="001927AF" w:rsidP="001927AF">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Trung tâm Hội nghị 272</w:t>
            </w:r>
          </w:p>
        </w:tc>
      </w:tr>
      <w:tr w:rsidR="001927AF" w:rsidRPr="00E95951" w14:paraId="7B57605A" w14:textId="77777777" w:rsidTr="00ED7005">
        <w:trPr>
          <w:trHeight w:val="20"/>
          <w:tblHeader/>
          <w:jc w:val="center"/>
        </w:trPr>
        <w:tc>
          <w:tcPr>
            <w:tcW w:w="1617" w:type="dxa"/>
            <w:vMerge/>
            <w:shd w:val="clear" w:color="auto" w:fill="auto"/>
            <w:vAlign w:val="center"/>
          </w:tcPr>
          <w:p w14:paraId="7B2012F4"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188416A6" w14:textId="4681B6EF" w:rsidR="001927AF" w:rsidRPr="00CC1DBF" w:rsidRDefault="001927AF" w:rsidP="001927AF">
            <w:pPr>
              <w:spacing w:after="0" w:line="240" w:lineRule="auto"/>
              <w:jc w:val="center"/>
              <w:rPr>
                <w:rFonts w:ascii="Times New Roman" w:hAnsi="Times New Roman"/>
                <w:color w:val="FF0000"/>
                <w:sz w:val="22"/>
                <w:szCs w:val="22"/>
              </w:rPr>
            </w:pPr>
            <w:r w:rsidRPr="00CC1DBF">
              <w:rPr>
                <w:rFonts w:ascii="Times New Roman" w:hAnsi="Times New Roman"/>
                <w:color w:val="FF0000"/>
                <w:sz w:val="22"/>
                <w:szCs w:val="22"/>
              </w:rPr>
              <w:t>09g30</w:t>
            </w:r>
          </w:p>
        </w:tc>
        <w:tc>
          <w:tcPr>
            <w:tcW w:w="5813" w:type="dxa"/>
            <w:shd w:val="clear" w:color="auto" w:fill="FFFFFF"/>
            <w:vAlign w:val="center"/>
          </w:tcPr>
          <w:p w14:paraId="1E65A976" w14:textId="5C74F775" w:rsidR="001927AF" w:rsidRPr="00CC1DBF" w:rsidRDefault="001927AF" w:rsidP="001927AF">
            <w:pPr>
              <w:spacing w:after="0" w:line="240" w:lineRule="auto"/>
              <w:jc w:val="both"/>
              <w:rPr>
                <w:rFonts w:ascii="Times New Roman" w:hAnsi="Times New Roman"/>
                <w:b w:val="0"/>
                <w:bCs/>
                <w:color w:val="FF0000"/>
                <w:sz w:val="22"/>
                <w:szCs w:val="22"/>
                <w:shd w:val="clear" w:color="auto" w:fill="FFFFFF"/>
              </w:rPr>
            </w:pPr>
            <w:r w:rsidRPr="00CC1DBF">
              <w:rPr>
                <w:rFonts w:ascii="Times New Roman" w:hAnsi="Times New Roman"/>
                <w:b w:val="0"/>
                <w:bCs/>
                <w:color w:val="FF0000"/>
                <w:sz w:val="22"/>
                <w:szCs w:val="22"/>
              </w:rPr>
              <w:t xml:space="preserve">Sinh hoạt đại biểu Tổ B và C tham dự Đại hội Đoàn Khối </w:t>
            </w:r>
            <w:r w:rsidRPr="00CC1DBF">
              <w:rPr>
                <w:rFonts w:ascii="Times New Roman" w:hAnsi="Times New Roman"/>
                <w:b w:val="0"/>
                <w:bCs/>
                <w:i/>
                <w:iCs/>
                <w:color w:val="FF0000"/>
                <w:sz w:val="22"/>
                <w:szCs w:val="22"/>
              </w:rPr>
              <w:t>(Đ/c Đăng Khoa, Trường Giang, Hà Xuyên và đại biểu Tổ B, C theo Thông báo số 632-TB/ĐTN ngày 31/3/2022)</w:t>
            </w:r>
          </w:p>
        </w:tc>
        <w:tc>
          <w:tcPr>
            <w:tcW w:w="1477" w:type="dxa"/>
            <w:vMerge/>
            <w:shd w:val="clear" w:color="auto" w:fill="FFFFFF"/>
            <w:vAlign w:val="center"/>
          </w:tcPr>
          <w:p w14:paraId="3D22CE76" w14:textId="02888960" w:rsidR="001927AF" w:rsidRPr="00E95951" w:rsidRDefault="001927AF" w:rsidP="001927AF">
            <w:pPr>
              <w:spacing w:after="0" w:line="240" w:lineRule="auto"/>
              <w:jc w:val="center"/>
              <w:rPr>
                <w:rFonts w:ascii="Times New Roman" w:hAnsi="Times New Roman"/>
                <w:b w:val="0"/>
                <w:bCs/>
                <w:sz w:val="22"/>
                <w:szCs w:val="22"/>
              </w:rPr>
            </w:pPr>
          </w:p>
        </w:tc>
      </w:tr>
      <w:tr w:rsidR="001927AF" w:rsidRPr="00E95951" w14:paraId="7B2A0222" w14:textId="77777777" w:rsidTr="00ED7005">
        <w:trPr>
          <w:trHeight w:val="20"/>
          <w:tblHeader/>
          <w:jc w:val="center"/>
        </w:trPr>
        <w:tc>
          <w:tcPr>
            <w:tcW w:w="1617" w:type="dxa"/>
            <w:vMerge/>
            <w:shd w:val="clear" w:color="auto" w:fill="auto"/>
            <w:vAlign w:val="center"/>
          </w:tcPr>
          <w:p w14:paraId="71EE2DBF"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95DF058" w14:textId="113AC2AC" w:rsidR="001927AF" w:rsidRPr="00CC1DBF" w:rsidRDefault="001927AF" w:rsidP="001927AF">
            <w:pPr>
              <w:spacing w:after="0" w:line="240" w:lineRule="auto"/>
              <w:jc w:val="center"/>
              <w:rPr>
                <w:rFonts w:ascii="Times New Roman" w:hAnsi="Times New Roman"/>
                <w:color w:val="FF0000"/>
                <w:sz w:val="22"/>
                <w:szCs w:val="22"/>
              </w:rPr>
            </w:pPr>
            <w:r w:rsidRPr="00CC1DBF">
              <w:rPr>
                <w:rFonts w:ascii="Times New Roman" w:hAnsi="Times New Roman"/>
                <w:color w:val="FF0000"/>
                <w:sz w:val="22"/>
                <w:szCs w:val="22"/>
              </w:rPr>
              <w:t>10g30</w:t>
            </w:r>
          </w:p>
        </w:tc>
        <w:tc>
          <w:tcPr>
            <w:tcW w:w="5813" w:type="dxa"/>
            <w:shd w:val="clear" w:color="auto" w:fill="FFFFFF"/>
            <w:vAlign w:val="center"/>
          </w:tcPr>
          <w:p w14:paraId="03DA58D5" w14:textId="3C3F8F37" w:rsidR="001927AF" w:rsidRPr="00CC1DBF" w:rsidRDefault="001927AF" w:rsidP="001927AF">
            <w:pPr>
              <w:spacing w:after="0" w:line="240" w:lineRule="auto"/>
              <w:jc w:val="both"/>
              <w:rPr>
                <w:rFonts w:ascii="Times New Roman" w:hAnsi="Times New Roman"/>
                <w:b w:val="0"/>
                <w:bCs/>
                <w:color w:val="FF0000"/>
                <w:sz w:val="22"/>
                <w:szCs w:val="22"/>
                <w:shd w:val="clear" w:color="auto" w:fill="FFFFFF"/>
              </w:rPr>
            </w:pPr>
            <w:r w:rsidRPr="00CC1DBF">
              <w:rPr>
                <w:rFonts w:ascii="Times New Roman" w:hAnsi="Times New Roman"/>
                <w:b w:val="0"/>
                <w:bCs/>
                <w:color w:val="FF0000"/>
                <w:sz w:val="22"/>
                <w:szCs w:val="22"/>
              </w:rPr>
              <w:t xml:space="preserve">Sinh hoạt đại biểu Tổ D và E tham dự Đại hội Đoàn Khối </w:t>
            </w:r>
            <w:r w:rsidRPr="00CC1DBF">
              <w:rPr>
                <w:rFonts w:ascii="Times New Roman" w:hAnsi="Times New Roman"/>
                <w:b w:val="0"/>
                <w:bCs/>
                <w:i/>
                <w:iCs/>
                <w:color w:val="FF0000"/>
                <w:sz w:val="22"/>
                <w:szCs w:val="22"/>
              </w:rPr>
              <w:t>(Đ/c Đăng Khoa, Trường Giang, Hà Xuyên và đại biểu Tổ D, E theo Thông báo số 632-TB/ĐTN ngày 31/3/2022)</w:t>
            </w:r>
          </w:p>
        </w:tc>
        <w:tc>
          <w:tcPr>
            <w:tcW w:w="1477" w:type="dxa"/>
            <w:vMerge/>
            <w:shd w:val="clear" w:color="auto" w:fill="FFFFFF"/>
            <w:vAlign w:val="center"/>
          </w:tcPr>
          <w:p w14:paraId="6A8E9654" w14:textId="78F88F9A" w:rsidR="001927AF" w:rsidRPr="00E95951" w:rsidRDefault="001927AF" w:rsidP="001927AF">
            <w:pPr>
              <w:spacing w:after="0" w:line="240" w:lineRule="auto"/>
              <w:jc w:val="center"/>
              <w:rPr>
                <w:rFonts w:ascii="Times New Roman" w:hAnsi="Times New Roman"/>
                <w:b w:val="0"/>
                <w:bCs/>
                <w:sz w:val="22"/>
                <w:szCs w:val="22"/>
              </w:rPr>
            </w:pPr>
          </w:p>
        </w:tc>
      </w:tr>
      <w:tr w:rsidR="001927AF" w:rsidRPr="00E95951" w14:paraId="2018A045" w14:textId="77777777" w:rsidTr="00ED7005">
        <w:trPr>
          <w:trHeight w:val="20"/>
          <w:tblHeader/>
          <w:jc w:val="center"/>
        </w:trPr>
        <w:tc>
          <w:tcPr>
            <w:tcW w:w="1617" w:type="dxa"/>
            <w:vMerge/>
            <w:shd w:val="clear" w:color="auto" w:fill="auto"/>
            <w:vAlign w:val="center"/>
          </w:tcPr>
          <w:p w14:paraId="5706933C"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324B4BC0" w14:textId="3AC7B41D" w:rsidR="001927AF" w:rsidRPr="00E95951"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11g00</w:t>
            </w:r>
          </w:p>
        </w:tc>
        <w:tc>
          <w:tcPr>
            <w:tcW w:w="5813" w:type="dxa"/>
            <w:shd w:val="clear" w:color="auto" w:fill="FFFFFF"/>
            <w:vAlign w:val="center"/>
          </w:tcPr>
          <w:p w14:paraId="0DA5CE42" w14:textId="4E5CA257" w:rsidR="001927AF" w:rsidRPr="00B24BB6" w:rsidRDefault="001927AF" w:rsidP="001927AF">
            <w:pPr>
              <w:spacing w:after="0" w:line="240" w:lineRule="auto"/>
              <w:jc w:val="both"/>
              <w:rPr>
                <w:rFonts w:ascii="Times New Roman" w:hAnsi="Times New Roman"/>
                <w:b w:val="0"/>
                <w:bCs/>
                <w:color w:val="000000"/>
                <w:sz w:val="22"/>
                <w:szCs w:val="22"/>
              </w:rPr>
            </w:pPr>
            <w:r w:rsidRPr="00B24BB6">
              <w:rPr>
                <w:rFonts w:ascii="Times New Roman" w:hAnsi="Times New Roman"/>
                <w:b w:val="0"/>
                <w:bCs/>
                <w:color w:val="000000"/>
                <w:sz w:val="22"/>
                <w:szCs w:val="22"/>
              </w:rPr>
              <w:t xml:space="preserve">Triển khai nhiệm vụ Tổ An ninh và Tổ Lễ tân </w:t>
            </w:r>
            <w:r>
              <w:rPr>
                <w:rFonts w:ascii="Times New Roman" w:hAnsi="Times New Roman"/>
                <w:b w:val="0"/>
                <w:bCs/>
                <w:color w:val="000000"/>
                <w:sz w:val="22"/>
                <w:szCs w:val="22"/>
              </w:rPr>
              <w:t>của Đại hội Đoàn Khối</w:t>
            </w:r>
            <w:r w:rsidRPr="00B24BB6">
              <w:rPr>
                <w:rFonts w:ascii="Times New Roman" w:hAnsi="Times New Roman"/>
                <w:b w:val="0"/>
                <w:bCs/>
                <w:color w:val="000000"/>
                <w:sz w:val="22"/>
                <w:szCs w:val="22"/>
              </w:rPr>
              <w:t xml:space="preserve"> </w:t>
            </w:r>
            <w:r w:rsidRPr="00B24BB6">
              <w:rPr>
                <w:rFonts w:ascii="Times New Roman" w:hAnsi="Times New Roman"/>
                <w:b w:val="0"/>
                <w:bCs/>
                <w:i/>
                <w:iCs/>
                <w:sz w:val="22"/>
                <w:szCs w:val="22"/>
              </w:rPr>
              <w:t xml:space="preserve">(Đ/c Đăng Khoa, Trường Giang, Hà Xuyên và các thành viên trong tổ theo Thông báo số 632-TB/ĐTN ngày 31/3/2022) </w:t>
            </w:r>
          </w:p>
        </w:tc>
        <w:tc>
          <w:tcPr>
            <w:tcW w:w="1477" w:type="dxa"/>
            <w:vMerge/>
            <w:shd w:val="clear" w:color="auto" w:fill="FFFFFF"/>
            <w:vAlign w:val="center"/>
          </w:tcPr>
          <w:p w14:paraId="2CE674B9" w14:textId="7E5A2023" w:rsidR="001927AF" w:rsidRPr="00E95951" w:rsidRDefault="001927AF" w:rsidP="001927AF">
            <w:pPr>
              <w:spacing w:after="0" w:line="240" w:lineRule="auto"/>
              <w:jc w:val="center"/>
              <w:rPr>
                <w:rFonts w:ascii="Times New Roman" w:hAnsi="Times New Roman"/>
                <w:b w:val="0"/>
                <w:bCs/>
                <w:color w:val="000000"/>
                <w:sz w:val="22"/>
                <w:szCs w:val="22"/>
              </w:rPr>
            </w:pPr>
          </w:p>
        </w:tc>
      </w:tr>
      <w:tr w:rsidR="001927AF" w:rsidRPr="00E95951" w14:paraId="7CBEBA04" w14:textId="77777777" w:rsidTr="00ED7005">
        <w:trPr>
          <w:trHeight w:val="20"/>
          <w:tblHeader/>
          <w:jc w:val="center"/>
        </w:trPr>
        <w:tc>
          <w:tcPr>
            <w:tcW w:w="1617" w:type="dxa"/>
            <w:vMerge/>
            <w:shd w:val="clear" w:color="auto" w:fill="auto"/>
            <w:vAlign w:val="center"/>
          </w:tcPr>
          <w:p w14:paraId="5178D15C"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23049DFA" w14:textId="7283E20C" w:rsidR="001927AF"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12g00</w:t>
            </w:r>
          </w:p>
        </w:tc>
        <w:tc>
          <w:tcPr>
            <w:tcW w:w="5813" w:type="dxa"/>
            <w:shd w:val="clear" w:color="auto" w:fill="FFFFFF"/>
            <w:vAlign w:val="center"/>
          </w:tcPr>
          <w:p w14:paraId="032D3459" w14:textId="7C03803D" w:rsidR="001927AF" w:rsidRPr="00B24BB6" w:rsidRDefault="001927AF" w:rsidP="001927AF">
            <w:pPr>
              <w:spacing w:after="0" w:line="240" w:lineRule="auto"/>
              <w:jc w:val="both"/>
              <w:rPr>
                <w:rFonts w:ascii="Times New Roman" w:hAnsi="Times New Roman"/>
                <w:b w:val="0"/>
                <w:bCs/>
                <w:color w:val="000000"/>
                <w:sz w:val="22"/>
                <w:szCs w:val="22"/>
              </w:rPr>
            </w:pPr>
            <w:r w:rsidRPr="00B24BB6">
              <w:rPr>
                <w:rFonts w:ascii="Times New Roman" w:hAnsi="Times New Roman"/>
                <w:b w:val="0"/>
                <w:bCs/>
                <w:color w:val="000000"/>
                <w:sz w:val="22"/>
                <w:szCs w:val="22"/>
              </w:rPr>
              <w:t xml:space="preserve">Tổng duyệt văn nghệ chương trình Đại hội </w:t>
            </w:r>
            <w:r>
              <w:rPr>
                <w:rFonts w:ascii="Times New Roman" w:hAnsi="Times New Roman"/>
                <w:b w:val="0"/>
                <w:bCs/>
                <w:color w:val="000000"/>
                <w:sz w:val="22"/>
                <w:szCs w:val="22"/>
              </w:rPr>
              <w:t>Đoàn Khối</w:t>
            </w:r>
            <w:r w:rsidRPr="00B24BB6">
              <w:rPr>
                <w:rFonts w:ascii="Times New Roman" w:hAnsi="Times New Roman"/>
                <w:b w:val="0"/>
                <w:bCs/>
                <w:color w:val="000000"/>
                <w:sz w:val="22"/>
                <w:szCs w:val="22"/>
              </w:rPr>
              <w:t xml:space="preserve"> </w:t>
            </w:r>
            <w:r w:rsidRPr="00B24BB6">
              <w:rPr>
                <w:rFonts w:ascii="Times New Roman" w:hAnsi="Times New Roman"/>
                <w:b w:val="0"/>
                <w:bCs/>
                <w:i/>
                <w:iCs/>
                <w:sz w:val="22"/>
                <w:szCs w:val="22"/>
              </w:rPr>
              <w:t>(Đ/c Đăng Khoa, Trường Giang)</w:t>
            </w:r>
          </w:p>
        </w:tc>
        <w:tc>
          <w:tcPr>
            <w:tcW w:w="1477" w:type="dxa"/>
            <w:vMerge/>
            <w:shd w:val="clear" w:color="auto" w:fill="FFFFFF"/>
            <w:vAlign w:val="center"/>
          </w:tcPr>
          <w:p w14:paraId="783DFA78" w14:textId="77777777" w:rsidR="001927AF" w:rsidRPr="00E95951" w:rsidRDefault="001927AF" w:rsidP="001927AF">
            <w:pPr>
              <w:spacing w:after="0" w:line="240" w:lineRule="auto"/>
              <w:jc w:val="center"/>
              <w:rPr>
                <w:rFonts w:ascii="Times New Roman" w:hAnsi="Times New Roman"/>
                <w:b w:val="0"/>
                <w:bCs/>
                <w:color w:val="000000"/>
                <w:sz w:val="22"/>
                <w:szCs w:val="22"/>
              </w:rPr>
            </w:pPr>
          </w:p>
        </w:tc>
      </w:tr>
      <w:tr w:rsidR="001927AF" w:rsidRPr="00E95951" w14:paraId="02BD3880" w14:textId="77777777" w:rsidTr="00ED7005">
        <w:trPr>
          <w:trHeight w:val="20"/>
          <w:tblHeader/>
          <w:jc w:val="center"/>
        </w:trPr>
        <w:tc>
          <w:tcPr>
            <w:tcW w:w="1617" w:type="dxa"/>
            <w:vMerge/>
            <w:shd w:val="clear" w:color="auto" w:fill="auto"/>
            <w:vAlign w:val="center"/>
          </w:tcPr>
          <w:p w14:paraId="125AFFC1"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4812515A" w14:textId="0A05265B" w:rsidR="001927AF"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14g00</w:t>
            </w:r>
          </w:p>
        </w:tc>
        <w:tc>
          <w:tcPr>
            <w:tcW w:w="5813" w:type="dxa"/>
            <w:shd w:val="clear" w:color="auto" w:fill="FFFFFF"/>
            <w:vAlign w:val="center"/>
          </w:tcPr>
          <w:p w14:paraId="01C7B30E" w14:textId="11A949D0" w:rsidR="001927AF" w:rsidRPr="00B24BB6" w:rsidRDefault="001927AF" w:rsidP="001927AF">
            <w:pPr>
              <w:spacing w:after="0" w:line="240" w:lineRule="auto"/>
              <w:jc w:val="both"/>
              <w:rPr>
                <w:rFonts w:ascii="Times New Roman" w:hAnsi="Times New Roman"/>
                <w:b w:val="0"/>
                <w:bCs/>
                <w:color w:val="000000"/>
                <w:sz w:val="22"/>
                <w:szCs w:val="22"/>
              </w:rPr>
            </w:pPr>
            <w:r w:rsidRPr="00B24BB6">
              <w:rPr>
                <w:rFonts w:ascii="Times New Roman" w:hAnsi="Times New Roman"/>
                <w:b w:val="0"/>
                <w:bCs/>
                <w:color w:val="000000"/>
                <w:sz w:val="22"/>
                <w:szCs w:val="22"/>
              </w:rPr>
              <w:t xml:space="preserve">Duyệt phần trình bày tham luận </w:t>
            </w:r>
            <w:r>
              <w:rPr>
                <w:rFonts w:ascii="Times New Roman" w:hAnsi="Times New Roman"/>
                <w:b w:val="0"/>
                <w:bCs/>
                <w:color w:val="000000"/>
                <w:sz w:val="22"/>
                <w:szCs w:val="22"/>
              </w:rPr>
              <w:t xml:space="preserve">tại </w:t>
            </w:r>
            <w:r w:rsidRPr="00B24BB6">
              <w:rPr>
                <w:rFonts w:ascii="Times New Roman" w:hAnsi="Times New Roman"/>
                <w:b w:val="0"/>
                <w:bCs/>
                <w:color w:val="000000"/>
                <w:sz w:val="22"/>
                <w:szCs w:val="22"/>
              </w:rPr>
              <w:t xml:space="preserve">Đại hội </w:t>
            </w:r>
            <w:r>
              <w:rPr>
                <w:rFonts w:ascii="Times New Roman" w:hAnsi="Times New Roman"/>
                <w:b w:val="0"/>
                <w:bCs/>
                <w:color w:val="000000"/>
                <w:sz w:val="22"/>
                <w:szCs w:val="22"/>
              </w:rPr>
              <w:t>Đoàn Khối</w:t>
            </w:r>
            <w:r w:rsidRPr="00B24BB6">
              <w:rPr>
                <w:rFonts w:ascii="Times New Roman" w:hAnsi="Times New Roman"/>
                <w:b w:val="0"/>
                <w:bCs/>
                <w:color w:val="000000"/>
                <w:sz w:val="22"/>
                <w:szCs w:val="22"/>
              </w:rPr>
              <w:t xml:space="preserve"> </w:t>
            </w:r>
            <w:r w:rsidRPr="00B24BB6">
              <w:rPr>
                <w:rFonts w:ascii="Times New Roman" w:hAnsi="Times New Roman"/>
                <w:b w:val="0"/>
                <w:bCs/>
                <w:i/>
                <w:iCs/>
                <w:sz w:val="22"/>
                <w:szCs w:val="22"/>
              </w:rPr>
              <w:t>(Đ/c Đăng Khoa, Trường Giang, Đoàn Đài Truyền hình</w:t>
            </w:r>
            <w:r>
              <w:rPr>
                <w:rFonts w:ascii="Times New Roman" w:hAnsi="Times New Roman"/>
                <w:b w:val="0"/>
                <w:bCs/>
                <w:i/>
                <w:iCs/>
                <w:sz w:val="22"/>
                <w:szCs w:val="22"/>
              </w:rPr>
              <w:t xml:space="preserve"> Thành phố</w:t>
            </w:r>
            <w:r w:rsidRPr="00B24BB6">
              <w:rPr>
                <w:rFonts w:ascii="Times New Roman" w:hAnsi="Times New Roman"/>
                <w:b w:val="0"/>
                <w:bCs/>
                <w:i/>
                <w:iCs/>
                <w:sz w:val="22"/>
                <w:szCs w:val="22"/>
              </w:rPr>
              <w:t>, Đoàn Sở KHCN, Đoàn Viện NCPT và chi đoàn Cục Thống kê)</w:t>
            </w:r>
          </w:p>
        </w:tc>
        <w:tc>
          <w:tcPr>
            <w:tcW w:w="1477" w:type="dxa"/>
            <w:vMerge w:val="restart"/>
            <w:shd w:val="clear" w:color="auto" w:fill="FFFFFF"/>
            <w:vAlign w:val="center"/>
          </w:tcPr>
          <w:p w14:paraId="652CCCE4" w14:textId="10D27BA9" w:rsidR="001927AF" w:rsidRPr="00E95951" w:rsidRDefault="001927AF" w:rsidP="001927AF">
            <w:pPr>
              <w:spacing w:after="0" w:line="240" w:lineRule="auto"/>
              <w:jc w:val="center"/>
              <w:rPr>
                <w:rFonts w:ascii="Times New Roman" w:hAnsi="Times New Roman"/>
                <w:b w:val="0"/>
                <w:bCs/>
                <w:color w:val="000000"/>
                <w:sz w:val="22"/>
                <w:szCs w:val="22"/>
              </w:rPr>
            </w:pPr>
            <w:r>
              <w:rPr>
                <w:rFonts w:ascii="Times New Roman" w:hAnsi="Times New Roman"/>
                <w:b w:val="0"/>
                <w:bCs/>
                <w:color w:val="000000"/>
                <w:sz w:val="22"/>
                <w:szCs w:val="22"/>
              </w:rPr>
              <w:t>Trung tâm Hội nghị 272</w:t>
            </w:r>
          </w:p>
        </w:tc>
      </w:tr>
      <w:tr w:rsidR="001927AF" w:rsidRPr="00E95951" w14:paraId="2B51CD29" w14:textId="77777777" w:rsidTr="00ED7005">
        <w:trPr>
          <w:trHeight w:val="20"/>
          <w:tblHeader/>
          <w:jc w:val="center"/>
        </w:trPr>
        <w:tc>
          <w:tcPr>
            <w:tcW w:w="1617" w:type="dxa"/>
            <w:vMerge/>
            <w:shd w:val="clear" w:color="auto" w:fill="auto"/>
            <w:vAlign w:val="center"/>
          </w:tcPr>
          <w:p w14:paraId="2E53BFF3"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5DF7A65E" w14:textId="6A5A0437" w:rsidR="001927AF"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15g00</w:t>
            </w:r>
          </w:p>
        </w:tc>
        <w:tc>
          <w:tcPr>
            <w:tcW w:w="5813" w:type="dxa"/>
            <w:shd w:val="clear" w:color="auto" w:fill="FFFFFF"/>
            <w:vAlign w:val="center"/>
          </w:tcPr>
          <w:p w14:paraId="00B63CDE" w14:textId="3851D19F" w:rsidR="001927AF" w:rsidRPr="00B24BB6" w:rsidRDefault="001927AF" w:rsidP="001927AF">
            <w:pPr>
              <w:spacing w:after="0" w:line="240" w:lineRule="auto"/>
              <w:jc w:val="both"/>
              <w:rPr>
                <w:rFonts w:ascii="Times New Roman" w:hAnsi="Times New Roman"/>
                <w:b w:val="0"/>
                <w:bCs/>
                <w:color w:val="000000"/>
                <w:sz w:val="22"/>
                <w:szCs w:val="22"/>
              </w:rPr>
            </w:pPr>
            <w:r w:rsidRPr="00B24BB6">
              <w:rPr>
                <w:rFonts w:ascii="Times New Roman" w:hAnsi="Times New Roman"/>
                <w:b w:val="0"/>
                <w:bCs/>
                <w:color w:val="000000"/>
                <w:sz w:val="22"/>
                <w:szCs w:val="22"/>
              </w:rPr>
              <w:t xml:space="preserve">Duyệt chương trình Đại hội đại biểu Đoàn TNCS Hồ Chí Minh Khối Dân – Chính – Đảng Thành phố lần thứ IV, nhiệm kỳ 2022 – 2027 </w:t>
            </w:r>
            <w:r w:rsidRPr="00B24BB6">
              <w:rPr>
                <w:rFonts w:ascii="Times New Roman" w:hAnsi="Times New Roman"/>
                <w:b w:val="0"/>
                <w:bCs/>
                <w:i/>
                <w:iCs/>
                <w:sz w:val="22"/>
                <w:szCs w:val="22"/>
              </w:rPr>
              <w:t xml:space="preserve">(Đ/c Đăng Khoa, Anh Tiến, Trường Giang, Thanh Bình, Hà Xuyên và các thành viên trong Đoàn Chủ tịch, Đoàn Thư ký, Ban Thẩm tra, Ban kiểm phiếu, MC theo Thông báo số 632-TB/ĐTN ngày 31/3/2022) </w:t>
            </w:r>
          </w:p>
        </w:tc>
        <w:tc>
          <w:tcPr>
            <w:tcW w:w="1477" w:type="dxa"/>
            <w:vMerge/>
            <w:shd w:val="clear" w:color="auto" w:fill="FFFFFF"/>
            <w:vAlign w:val="center"/>
          </w:tcPr>
          <w:p w14:paraId="6A49C685" w14:textId="5F3EE06F" w:rsidR="001927AF" w:rsidRPr="00E95951" w:rsidRDefault="001927AF" w:rsidP="001927AF">
            <w:pPr>
              <w:spacing w:after="0" w:line="240" w:lineRule="auto"/>
              <w:jc w:val="center"/>
              <w:rPr>
                <w:rFonts w:ascii="Times New Roman" w:hAnsi="Times New Roman"/>
                <w:b w:val="0"/>
                <w:bCs/>
                <w:color w:val="000000"/>
                <w:sz w:val="22"/>
                <w:szCs w:val="22"/>
              </w:rPr>
            </w:pPr>
          </w:p>
        </w:tc>
      </w:tr>
      <w:tr w:rsidR="001927AF" w:rsidRPr="00E95951" w14:paraId="5F322C2F" w14:textId="77777777" w:rsidTr="00ED7005">
        <w:trPr>
          <w:trHeight w:val="20"/>
          <w:tblHeader/>
          <w:jc w:val="center"/>
        </w:trPr>
        <w:tc>
          <w:tcPr>
            <w:tcW w:w="1617" w:type="dxa"/>
            <w:vMerge w:val="restart"/>
            <w:shd w:val="clear" w:color="auto" w:fill="auto"/>
            <w:vAlign w:val="center"/>
          </w:tcPr>
          <w:p w14:paraId="3E4FEEB4"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r w:rsidRPr="00E95951">
              <w:rPr>
                <w:rFonts w:ascii="Times New Roman" w:eastAsia="Times New Roman" w:hAnsi="Times New Roman"/>
                <w:bCs/>
                <w:iCs/>
                <w:color w:val="000000"/>
                <w:sz w:val="22"/>
                <w:szCs w:val="22"/>
              </w:rPr>
              <w:t>THỨ SÁU</w:t>
            </w:r>
          </w:p>
          <w:p w14:paraId="11774BC8" w14:textId="634D0614" w:rsidR="001927AF" w:rsidRPr="00E95951" w:rsidRDefault="001927AF" w:rsidP="001927AF">
            <w:pPr>
              <w:spacing w:after="0" w:line="240" w:lineRule="auto"/>
              <w:jc w:val="center"/>
              <w:rPr>
                <w:rFonts w:ascii="Times New Roman" w:eastAsia="Times New Roman" w:hAnsi="Times New Roman"/>
                <w:color w:val="000000"/>
                <w:sz w:val="22"/>
                <w:szCs w:val="22"/>
              </w:rPr>
            </w:pPr>
            <w:r>
              <w:rPr>
                <w:rFonts w:ascii="Times New Roman" w:eastAsia="Times New Roman" w:hAnsi="Times New Roman"/>
                <w:bCs/>
                <w:iCs/>
                <w:color w:val="000000"/>
                <w:sz w:val="22"/>
                <w:szCs w:val="22"/>
              </w:rPr>
              <w:t>08</w:t>
            </w:r>
            <w:r w:rsidRPr="00E95951">
              <w:rPr>
                <w:rFonts w:ascii="Times New Roman" w:eastAsia="Times New Roman" w:hAnsi="Times New Roman"/>
                <w:bCs/>
                <w:iCs/>
                <w:color w:val="000000"/>
                <w:sz w:val="22"/>
                <w:szCs w:val="22"/>
              </w:rPr>
              <w:t>/4/2022</w:t>
            </w:r>
          </w:p>
        </w:tc>
        <w:tc>
          <w:tcPr>
            <w:tcW w:w="1041" w:type="dxa"/>
            <w:shd w:val="clear" w:color="auto" w:fill="FFFFFF"/>
            <w:vAlign w:val="center"/>
          </w:tcPr>
          <w:p w14:paraId="28A2EE6E" w14:textId="55882C77" w:rsidR="001927AF" w:rsidRPr="00E95951" w:rsidRDefault="001927AF" w:rsidP="001927AF">
            <w:pPr>
              <w:spacing w:after="0" w:line="240" w:lineRule="auto"/>
              <w:jc w:val="center"/>
              <w:rPr>
                <w:rFonts w:ascii="Times New Roman" w:eastAsia="Times New Roman" w:hAnsi="Times New Roman"/>
                <w:bCs/>
                <w:color w:val="000000"/>
                <w:sz w:val="22"/>
                <w:szCs w:val="22"/>
              </w:rPr>
            </w:pPr>
            <w:r w:rsidRPr="00E95951">
              <w:rPr>
                <w:rFonts w:ascii="Times New Roman" w:hAnsi="Times New Roman"/>
                <w:color w:val="000000"/>
                <w:sz w:val="22"/>
                <w:szCs w:val="22"/>
              </w:rPr>
              <w:t>08g00</w:t>
            </w:r>
          </w:p>
        </w:tc>
        <w:tc>
          <w:tcPr>
            <w:tcW w:w="5813" w:type="dxa"/>
            <w:shd w:val="clear" w:color="auto" w:fill="FFFFFF"/>
            <w:vAlign w:val="center"/>
          </w:tcPr>
          <w:p w14:paraId="0DA1C356" w14:textId="2F2497C5" w:rsidR="001927AF" w:rsidRPr="00E95951" w:rsidRDefault="001927AF" w:rsidP="001927AF">
            <w:pPr>
              <w:spacing w:after="0" w:line="240" w:lineRule="auto"/>
              <w:jc w:val="both"/>
              <w:rPr>
                <w:rFonts w:ascii="Times New Roman" w:hAnsi="Times New Roman"/>
                <w:b w:val="0"/>
                <w:bCs/>
                <w:sz w:val="22"/>
                <w:szCs w:val="22"/>
              </w:rPr>
            </w:pPr>
            <w:r>
              <w:rPr>
                <w:rFonts w:ascii="Times New Roman" w:hAnsi="Times New Roman"/>
                <w:b w:val="0"/>
                <w:bCs/>
                <w:sz w:val="22"/>
                <w:szCs w:val="22"/>
              </w:rPr>
              <w:t xml:space="preserve">Họp Chi bộ Khối Vận </w:t>
            </w:r>
            <w:r w:rsidRPr="00E95951">
              <w:rPr>
                <w:rFonts w:ascii="Times New Roman" w:hAnsi="Times New Roman"/>
                <w:b w:val="0"/>
                <w:bCs/>
                <w:i/>
                <w:iCs/>
                <w:sz w:val="22"/>
                <w:szCs w:val="22"/>
              </w:rPr>
              <w:t>(Đ/c Đăng Khoa, Anh Tiến, Trường Giang, Thanh Bình, Hà Xuyên)</w:t>
            </w:r>
          </w:p>
        </w:tc>
        <w:tc>
          <w:tcPr>
            <w:tcW w:w="1477" w:type="dxa"/>
            <w:shd w:val="clear" w:color="auto" w:fill="FFFFFF"/>
            <w:vAlign w:val="center"/>
          </w:tcPr>
          <w:p w14:paraId="11CF77C3" w14:textId="2B5E13E0" w:rsidR="001927AF" w:rsidRPr="00E95951" w:rsidRDefault="001927AF" w:rsidP="001927AF">
            <w:pPr>
              <w:spacing w:after="0" w:line="240" w:lineRule="auto"/>
              <w:jc w:val="center"/>
              <w:rPr>
                <w:rFonts w:ascii="Times New Roman" w:hAnsi="Times New Roman"/>
                <w:b w:val="0"/>
                <w:bCs/>
                <w:sz w:val="22"/>
                <w:szCs w:val="22"/>
              </w:rPr>
            </w:pPr>
            <w:r>
              <w:rPr>
                <w:rFonts w:ascii="Times New Roman" w:hAnsi="Times New Roman"/>
                <w:b w:val="0"/>
                <w:bCs/>
                <w:sz w:val="22"/>
                <w:szCs w:val="22"/>
              </w:rPr>
              <w:t>Hội trường ĐUK</w:t>
            </w:r>
          </w:p>
        </w:tc>
      </w:tr>
      <w:tr w:rsidR="001927AF" w:rsidRPr="00E95951" w14:paraId="3BE7A0C6" w14:textId="77777777" w:rsidTr="00ED7005">
        <w:trPr>
          <w:trHeight w:val="20"/>
          <w:tblHeader/>
          <w:jc w:val="center"/>
        </w:trPr>
        <w:tc>
          <w:tcPr>
            <w:tcW w:w="1617" w:type="dxa"/>
            <w:vMerge/>
            <w:shd w:val="clear" w:color="auto" w:fill="auto"/>
            <w:vAlign w:val="center"/>
          </w:tcPr>
          <w:p w14:paraId="0E3950F0"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47E2CC59" w14:textId="0E1A25E3" w:rsidR="001927AF" w:rsidRPr="00E95951"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14g00</w:t>
            </w:r>
          </w:p>
        </w:tc>
        <w:tc>
          <w:tcPr>
            <w:tcW w:w="5813" w:type="dxa"/>
            <w:shd w:val="clear" w:color="auto" w:fill="FFFFFF"/>
            <w:vAlign w:val="center"/>
          </w:tcPr>
          <w:p w14:paraId="62C63EE8" w14:textId="21B175BC" w:rsidR="001927AF" w:rsidRDefault="001927AF" w:rsidP="001927AF">
            <w:pPr>
              <w:spacing w:after="0" w:line="240" w:lineRule="auto"/>
              <w:jc w:val="both"/>
              <w:rPr>
                <w:rFonts w:ascii="Times New Roman" w:hAnsi="Times New Roman"/>
                <w:b w:val="0"/>
                <w:bCs/>
                <w:sz w:val="22"/>
                <w:szCs w:val="22"/>
              </w:rPr>
            </w:pPr>
            <w:r w:rsidRPr="001927AF">
              <w:rPr>
                <w:rFonts w:ascii="Times New Roman" w:hAnsi="Times New Roman"/>
                <w:b w:val="0"/>
                <w:bCs/>
                <w:sz w:val="22"/>
                <w:szCs w:val="22"/>
              </w:rPr>
              <w:t xml:space="preserve">Họp góp ý Kế hoạch tổ chức các hoạt động hưởng ứng Tháng Công nhân năm 2022 </w:t>
            </w:r>
            <w:r w:rsidRPr="001927AF">
              <w:rPr>
                <w:rFonts w:ascii="Times New Roman" w:hAnsi="Times New Roman"/>
                <w:b w:val="0"/>
                <w:bCs/>
                <w:i/>
                <w:iCs/>
                <w:sz w:val="22"/>
                <w:szCs w:val="22"/>
              </w:rPr>
              <w:t>(Đ/c Đăng Khoa)</w:t>
            </w:r>
          </w:p>
        </w:tc>
        <w:tc>
          <w:tcPr>
            <w:tcW w:w="1477" w:type="dxa"/>
            <w:shd w:val="clear" w:color="auto" w:fill="FFFFFF"/>
            <w:vAlign w:val="center"/>
          </w:tcPr>
          <w:p w14:paraId="6A683C8B" w14:textId="2A0A21FD" w:rsidR="001927AF" w:rsidRDefault="001927AF" w:rsidP="001927AF">
            <w:pPr>
              <w:spacing w:after="0" w:line="240" w:lineRule="auto"/>
              <w:jc w:val="center"/>
              <w:rPr>
                <w:rFonts w:ascii="Times New Roman" w:hAnsi="Times New Roman"/>
                <w:b w:val="0"/>
                <w:bCs/>
                <w:sz w:val="22"/>
                <w:szCs w:val="22"/>
              </w:rPr>
            </w:pPr>
            <w:r>
              <w:rPr>
                <w:rFonts w:ascii="Times New Roman" w:hAnsi="Times New Roman"/>
                <w:b w:val="0"/>
                <w:bCs/>
                <w:sz w:val="22"/>
                <w:szCs w:val="22"/>
              </w:rPr>
              <w:t>VPĐK</w:t>
            </w:r>
          </w:p>
        </w:tc>
      </w:tr>
      <w:tr w:rsidR="001927AF" w:rsidRPr="00E95951" w14:paraId="7E123A42" w14:textId="77777777" w:rsidTr="00ED7005">
        <w:trPr>
          <w:trHeight w:val="20"/>
          <w:tblHeader/>
          <w:jc w:val="center"/>
        </w:trPr>
        <w:tc>
          <w:tcPr>
            <w:tcW w:w="1617" w:type="dxa"/>
            <w:vMerge/>
            <w:shd w:val="clear" w:color="auto" w:fill="auto"/>
            <w:vAlign w:val="center"/>
          </w:tcPr>
          <w:p w14:paraId="3515527A" w14:textId="77777777" w:rsidR="001927AF" w:rsidRPr="00E95951" w:rsidRDefault="001927AF" w:rsidP="001927AF">
            <w:pPr>
              <w:spacing w:after="0" w:line="240" w:lineRule="auto"/>
              <w:jc w:val="center"/>
              <w:outlineLvl w:val="4"/>
              <w:rPr>
                <w:rFonts w:ascii="Times New Roman" w:eastAsia="Times New Roman" w:hAnsi="Times New Roman"/>
                <w:bCs/>
                <w:iCs/>
                <w:color w:val="000000"/>
                <w:sz w:val="22"/>
                <w:szCs w:val="22"/>
              </w:rPr>
            </w:pPr>
          </w:p>
        </w:tc>
        <w:tc>
          <w:tcPr>
            <w:tcW w:w="1041" w:type="dxa"/>
            <w:shd w:val="clear" w:color="auto" w:fill="FFFFFF"/>
            <w:vAlign w:val="center"/>
          </w:tcPr>
          <w:p w14:paraId="0E09D828" w14:textId="2EAA3E04" w:rsidR="001927AF" w:rsidRDefault="001927AF" w:rsidP="001927AF">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16g00</w:t>
            </w:r>
          </w:p>
        </w:tc>
        <w:tc>
          <w:tcPr>
            <w:tcW w:w="5813" w:type="dxa"/>
            <w:shd w:val="clear" w:color="auto" w:fill="FFFFFF"/>
            <w:vAlign w:val="center"/>
          </w:tcPr>
          <w:p w14:paraId="2AB63519" w14:textId="37E5A32F" w:rsidR="001927AF" w:rsidRDefault="001927AF" w:rsidP="001927AF">
            <w:pPr>
              <w:spacing w:after="0" w:line="240" w:lineRule="auto"/>
              <w:jc w:val="both"/>
              <w:rPr>
                <w:rFonts w:ascii="Times New Roman" w:hAnsi="Times New Roman"/>
                <w:b w:val="0"/>
                <w:bCs/>
                <w:sz w:val="22"/>
                <w:szCs w:val="22"/>
              </w:rPr>
            </w:pPr>
            <w:r>
              <w:rPr>
                <w:rFonts w:ascii="Times New Roman" w:hAnsi="Times New Roman"/>
                <w:b w:val="0"/>
                <w:bCs/>
                <w:sz w:val="22"/>
                <w:szCs w:val="22"/>
              </w:rPr>
              <w:t xml:space="preserve">Kiểm tra công tác chuẩn bị Hành trình Khát vọng trẻ </w:t>
            </w:r>
            <w:r w:rsidRPr="00B24BB6">
              <w:rPr>
                <w:rFonts w:ascii="Times New Roman" w:hAnsi="Times New Roman"/>
                <w:b w:val="0"/>
                <w:bCs/>
                <w:i/>
                <w:iCs/>
                <w:sz w:val="22"/>
                <w:szCs w:val="22"/>
              </w:rPr>
              <w:t>(Đ/c Đăng Khoa, Anh Tiến, Trường Giang, Thanh Bình</w:t>
            </w:r>
            <w:r>
              <w:rPr>
                <w:rFonts w:ascii="Times New Roman" w:hAnsi="Times New Roman"/>
                <w:b w:val="0"/>
                <w:bCs/>
                <w:i/>
                <w:iCs/>
                <w:sz w:val="22"/>
                <w:szCs w:val="22"/>
              </w:rPr>
              <w:t>)</w:t>
            </w:r>
          </w:p>
        </w:tc>
        <w:tc>
          <w:tcPr>
            <w:tcW w:w="1477" w:type="dxa"/>
            <w:shd w:val="clear" w:color="auto" w:fill="FFFFFF"/>
            <w:vAlign w:val="center"/>
          </w:tcPr>
          <w:p w14:paraId="2B1FCD43" w14:textId="2E7E32DD" w:rsidR="001927AF" w:rsidRDefault="001927AF" w:rsidP="001927AF">
            <w:pPr>
              <w:spacing w:after="0" w:line="240" w:lineRule="auto"/>
              <w:jc w:val="center"/>
              <w:rPr>
                <w:rFonts w:ascii="Times New Roman" w:hAnsi="Times New Roman"/>
                <w:b w:val="0"/>
                <w:bCs/>
                <w:sz w:val="22"/>
                <w:szCs w:val="22"/>
              </w:rPr>
            </w:pPr>
            <w:r>
              <w:rPr>
                <w:rFonts w:ascii="Times New Roman" w:hAnsi="Times New Roman"/>
                <w:b w:val="0"/>
                <w:bCs/>
                <w:sz w:val="22"/>
                <w:szCs w:val="22"/>
              </w:rPr>
              <w:t>VPĐK</w:t>
            </w:r>
          </w:p>
        </w:tc>
      </w:tr>
    </w:tbl>
    <w:p w14:paraId="7386E2DD" w14:textId="77777777" w:rsidR="004E0BC8" w:rsidRDefault="004E0BC8" w:rsidP="001422A8">
      <w:pPr>
        <w:tabs>
          <w:tab w:val="left" w:pos="2160"/>
        </w:tabs>
        <w:spacing w:after="0" w:line="240" w:lineRule="auto"/>
        <w:ind w:firstLine="709"/>
        <w:jc w:val="both"/>
        <w:rPr>
          <w:rFonts w:ascii="Times New Roman" w:eastAsia="Times New Roman" w:hAnsi="Times New Roman"/>
          <w:bCs/>
          <w:i/>
          <w:iCs/>
          <w:sz w:val="26"/>
          <w:szCs w:val="26"/>
        </w:rPr>
      </w:pPr>
    </w:p>
    <w:p w14:paraId="3FCDE170" w14:textId="52B1368F" w:rsidR="003B20B2" w:rsidRDefault="003B20B2" w:rsidP="001422A8">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584E648C"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5274270D"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42DDBD01" w14:textId="77777777" w:rsidR="003B20B2" w:rsidRDefault="003B20B2" w:rsidP="00747D05">
      <w:pPr>
        <w:tabs>
          <w:tab w:val="left" w:pos="2160"/>
        </w:tabs>
        <w:spacing w:after="0" w:line="240" w:lineRule="auto"/>
        <w:ind w:firstLine="476"/>
        <w:jc w:val="right"/>
        <w:rPr>
          <w:rFonts w:ascii="Times New Roman" w:eastAsia="Times New Roman" w:hAnsi="Times New Roman"/>
          <w:szCs w:val="24"/>
        </w:rPr>
      </w:pPr>
    </w:p>
    <w:p w14:paraId="1F16CA4F" w14:textId="4E3E30AA" w:rsidR="004561C8" w:rsidRPr="00DB6E57" w:rsidRDefault="00EB5338" w:rsidP="00747D05">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sectPr w:rsidR="004561C8"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56A1"/>
    <w:rsid w:val="00007629"/>
    <w:rsid w:val="00007711"/>
    <w:rsid w:val="0001035D"/>
    <w:rsid w:val="00012194"/>
    <w:rsid w:val="000125C7"/>
    <w:rsid w:val="00013294"/>
    <w:rsid w:val="00014131"/>
    <w:rsid w:val="00016ED4"/>
    <w:rsid w:val="000176E4"/>
    <w:rsid w:val="00021127"/>
    <w:rsid w:val="00022F1C"/>
    <w:rsid w:val="00030B6A"/>
    <w:rsid w:val="000346AC"/>
    <w:rsid w:val="0003524F"/>
    <w:rsid w:val="00040A01"/>
    <w:rsid w:val="000445D6"/>
    <w:rsid w:val="00045A25"/>
    <w:rsid w:val="00050A31"/>
    <w:rsid w:val="00051461"/>
    <w:rsid w:val="00052B0E"/>
    <w:rsid w:val="00055FF2"/>
    <w:rsid w:val="0006293C"/>
    <w:rsid w:val="00062B43"/>
    <w:rsid w:val="0006555C"/>
    <w:rsid w:val="000676DF"/>
    <w:rsid w:val="00071184"/>
    <w:rsid w:val="000716D2"/>
    <w:rsid w:val="00071AAB"/>
    <w:rsid w:val="00072143"/>
    <w:rsid w:val="000739FC"/>
    <w:rsid w:val="000757F5"/>
    <w:rsid w:val="000758E9"/>
    <w:rsid w:val="00075D9C"/>
    <w:rsid w:val="0009176A"/>
    <w:rsid w:val="00095E73"/>
    <w:rsid w:val="000974B9"/>
    <w:rsid w:val="000A0F75"/>
    <w:rsid w:val="000A2095"/>
    <w:rsid w:val="000A5B72"/>
    <w:rsid w:val="000A5F5C"/>
    <w:rsid w:val="000A66A4"/>
    <w:rsid w:val="000A6EE2"/>
    <w:rsid w:val="000B47B1"/>
    <w:rsid w:val="000B76C4"/>
    <w:rsid w:val="000B7A6D"/>
    <w:rsid w:val="000C04FA"/>
    <w:rsid w:val="000C06BA"/>
    <w:rsid w:val="000C5610"/>
    <w:rsid w:val="000C6613"/>
    <w:rsid w:val="000D1423"/>
    <w:rsid w:val="000D17DB"/>
    <w:rsid w:val="000D1F16"/>
    <w:rsid w:val="000D2171"/>
    <w:rsid w:val="000D74DC"/>
    <w:rsid w:val="000E5B84"/>
    <w:rsid w:val="000E6236"/>
    <w:rsid w:val="000E6552"/>
    <w:rsid w:val="000E6678"/>
    <w:rsid w:val="000F223C"/>
    <w:rsid w:val="000F3A4F"/>
    <w:rsid w:val="000F59AC"/>
    <w:rsid w:val="000F724F"/>
    <w:rsid w:val="00104579"/>
    <w:rsid w:val="00112598"/>
    <w:rsid w:val="00112BB4"/>
    <w:rsid w:val="00113B40"/>
    <w:rsid w:val="00115165"/>
    <w:rsid w:val="001153DD"/>
    <w:rsid w:val="001218E8"/>
    <w:rsid w:val="001300D3"/>
    <w:rsid w:val="00135622"/>
    <w:rsid w:val="001364FE"/>
    <w:rsid w:val="001368DD"/>
    <w:rsid w:val="00137A5E"/>
    <w:rsid w:val="00137F1B"/>
    <w:rsid w:val="001422A8"/>
    <w:rsid w:val="0014410B"/>
    <w:rsid w:val="001459C9"/>
    <w:rsid w:val="00147DB3"/>
    <w:rsid w:val="00150B4A"/>
    <w:rsid w:val="001518A5"/>
    <w:rsid w:val="00154CAC"/>
    <w:rsid w:val="00157079"/>
    <w:rsid w:val="00162939"/>
    <w:rsid w:val="00164FC6"/>
    <w:rsid w:val="00165B41"/>
    <w:rsid w:val="00170095"/>
    <w:rsid w:val="001702FD"/>
    <w:rsid w:val="00170BCB"/>
    <w:rsid w:val="00170E4F"/>
    <w:rsid w:val="00172809"/>
    <w:rsid w:val="00173124"/>
    <w:rsid w:val="001731EB"/>
    <w:rsid w:val="001743F4"/>
    <w:rsid w:val="0017470D"/>
    <w:rsid w:val="00175631"/>
    <w:rsid w:val="00183C85"/>
    <w:rsid w:val="00186FB5"/>
    <w:rsid w:val="00187C33"/>
    <w:rsid w:val="001927AF"/>
    <w:rsid w:val="00193498"/>
    <w:rsid w:val="001936B7"/>
    <w:rsid w:val="00193C79"/>
    <w:rsid w:val="00193EFE"/>
    <w:rsid w:val="00194A1B"/>
    <w:rsid w:val="001952A3"/>
    <w:rsid w:val="00195823"/>
    <w:rsid w:val="00196AB1"/>
    <w:rsid w:val="001A47E7"/>
    <w:rsid w:val="001B1439"/>
    <w:rsid w:val="001B3E08"/>
    <w:rsid w:val="001B4C89"/>
    <w:rsid w:val="001B6B62"/>
    <w:rsid w:val="001C20FE"/>
    <w:rsid w:val="001C36CD"/>
    <w:rsid w:val="001C3E45"/>
    <w:rsid w:val="001C4507"/>
    <w:rsid w:val="001C4AD2"/>
    <w:rsid w:val="001D0805"/>
    <w:rsid w:val="001D2D30"/>
    <w:rsid w:val="001D339E"/>
    <w:rsid w:val="001E1AFD"/>
    <w:rsid w:val="001E329A"/>
    <w:rsid w:val="001E5222"/>
    <w:rsid w:val="001E5688"/>
    <w:rsid w:val="001E5CCE"/>
    <w:rsid w:val="001E74CD"/>
    <w:rsid w:val="001E7FEF"/>
    <w:rsid w:val="001F1791"/>
    <w:rsid w:val="001F3F71"/>
    <w:rsid w:val="00201333"/>
    <w:rsid w:val="00202347"/>
    <w:rsid w:val="00210763"/>
    <w:rsid w:val="00210B75"/>
    <w:rsid w:val="00210FA7"/>
    <w:rsid w:val="0021230F"/>
    <w:rsid w:val="00212918"/>
    <w:rsid w:val="002141F2"/>
    <w:rsid w:val="002161C1"/>
    <w:rsid w:val="00216417"/>
    <w:rsid w:val="00217C87"/>
    <w:rsid w:val="00217F2C"/>
    <w:rsid w:val="00220210"/>
    <w:rsid w:val="002203EC"/>
    <w:rsid w:val="0022266A"/>
    <w:rsid w:val="00224ADF"/>
    <w:rsid w:val="00225ABB"/>
    <w:rsid w:val="00230FBA"/>
    <w:rsid w:val="00231ECE"/>
    <w:rsid w:val="00236B45"/>
    <w:rsid w:val="002452A0"/>
    <w:rsid w:val="0024585B"/>
    <w:rsid w:val="00245E01"/>
    <w:rsid w:val="002501C4"/>
    <w:rsid w:val="00253814"/>
    <w:rsid w:val="00254863"/>
    <w:rsid w:val="00255D3C"/>
    <w:rsid w:val="0026631D"/>
    <w:rsid w:val="00271386"/>
    <w:rsid w:val="00282CE5"/>
    <w:rsid w:val="0028498C"/>
    <w:rsid w:val="00286D75"/>
    <w:rsid w:val="002A229E"/>
    <w:rsid w:val="002A25C9"/>
    <w:rsid w:val="002A2D98"/>
    <w:rsid w:val="002A572C"/>
    <w:rsid w:val="002B4FF9"/>
    <w:rsid w:val="002B5D6A"/>
    <w:rsid w:val="002C1CDE"/>
    <w:rsid w:val="002C2D13"/>
    <w:rsid w:val="002C2F53"/>
    <w:rsid w:val="002C4430"/>
    <w:rsid w:val="002C591E"/>
    <w:rsid w:val="002C66F0"/>
    <w:rsid w:val="002D1C8E"/>
    <w:rsid w:val="002D4FB3"/>
    <w:rsid w:val="002D7280"/>
    <w:rsid w:val="002E0A1A"/>
    <w:rsid w:val="002E45FA"/>
    <w:rsid w:val="002E6E88"/>
    <w:rsid w:val="002E77E9"/>
    <w:rsid w:val="002F22B8"/>
    <w:rsid w:val="002F3924"/>
    <w:rsid w:val="002F4EE2"/>
    <w:rsid w:val="002F6282"/>
    <w:rsid w:val="00300504"/>
    <w:rsid w:val="00301C52"/>
    <w:rsid w:val="00303A18"/>
    <w:rsid w:val="00303F2E"/>
    <w:rsid w:val="003042C0"/>
    <w:rsid w:val="003053E8"/>
    <w:rsid w:val="00314EF1"/>
    <w:rsid w:val="00320CD6"/>
    <w:rsid w:val="00325675"/>
    <w:rsid w:val="00330067"/>
    <w:rsid w:val="00331178"/>
    <w:rsid w:val="00332228"/>
    <w:rsid w:val="0033366D"/>
    <w:rsid w:val="0033518C"/>
    <w:rsid w:val="003424E0"/>
    <w:rsid w:val="003437C2"/>
    <w:rsid w:val="003453DC"/>
    <w:rsid w:val="00345DF1"/>
    <w:rsid w:val="00350EA9"/>
    <w:rsid w:val="00354E31"/>
    <w:rsid w:val="00355A17"/>
    <w:rsid w:val="00356C60"/>
    <w:rsid w:val="0036433D"/>
    <w:rsid w:val="003645A0"/>
    <w:rsid w:val="00365770"/>
    <w:rsid w:val="00365BD5"/>
    <w:rsid w:val="0037044C"/>
    <w:rsid w:val="003704B2"/>
    <w:rsid w:val="00372D90"/>
    <w:rsid w:val="0037563C"/>
    <w:rsid w:val="00376AF1"/>
    <w:rsid w:val="00377186"/>
    <w:rsid w:val="00377589"/>
    <w:rsid w:val="00382E50"/>
    <w:rsid w:val="00385539"/>
    <w:rsid w:val="003858B5"/>
    <w:rsid w:val="00385984"/>
    <w:rsid w:val="00387E17"/>
    <w:rsid w:val="00390D0B"/>
    <w:rsid w:val="003927CC"/>
    <w:rsid w:val="003934B0"/>
    <w:rsid w:val="003950B1"/>
    <w:rsid w:val="00396402"/>
    <w:rsid w:val="003A1C03"/>
    <w:rsid w:val="003A3F3C"/>
    <w:rsid w:val="003A754E"/>
    <w:rsid w:val="003B0A4D"/>
    <w:rsid w:val="003B20B2"/>
    <w:rsid w:val="003B2267"/>
    <w:rsid w:val="003B2F1C"/>
    <w:rsid w:val="003B30FF"/>
    <w:rsid w:val="003C2228"/>
    <w:rsid w:val="003C2742"/>
    <w:rsid w:val="003C31B4"/>
    <w:rsid w:val="003C3886"/>
    <w:rsid w:val="003C4CE5"/>
    <w:rsid w:val="003C5858"/>
    <w:rsid w:val="003C6B40"/>
    <w:rsid w:val="003D35E9"/>
    <w:rsid w:val="003D43A4"/>
    <w:rsid w:val="003D6310"/>
    <w:rsid w:val="003D649D"/>
    <w:rsid w:val="003D6A45"/>
    <w:rsid w:val="003E00B1"/>
    <w:rsid w:val="003E0121"/>
    <w:rsid w:val="003E0B6E"/>
    <w:rsid w:val="003E293A"/>
    <w:rsid w:val="003E3207"/>
    <w:rsid w:val="003E4312"/>
    <w:rsid w:val="003F389A"/>
    <w:rsid w:val="003F79D6"/>
    <w:rsid w:val="00400543"/>
    <w:rsid w:val="00400922"/>
    <w:rsid w:val="004064A4"/>
    <w:rsid w:val="0040670C"/>
    <w:rsid w:val="00407B81"/>
    <w:rsid w:val="00410AB0"/>
    <w:rsid w:val="00413E9C"/>
    <w:rsid w:val="00414627"/>
    <w:rsid w:val="00415AA5"/>
    <w:rsid w:val="00416253"/>
    <w:rsid w:val="0041785C"/>
    <w:rsid w:val="00420BA7"/>
    <w:rsid w:val="00420C46"/>
    <w:rsid w:val="004247B3"/>
    <w:rsid w:val="00424862"/>
    <w:rsid w:val="004253F4"/>
    <w:rsid w:val="004258D7"/>
    <w:rsid w:val="00425D63"/>
    <w:rsid w:val="00426555"/>
    <w:rsid w:val="004275B6"/>
    <w:rsid w:val="00431A67"/>
    <w:rsid w:val="0043307D"/>
    <w:rsid w:val="00441398"/>
    <w:rsid w:val="00441904"/>
    <w:rsid w:val="004420A8"/>
    <w:rsid w:val="004438FC"/>
    <w:rsid w:val="00443F49"/>
    <w:rsid w:val="0044458E"/>
    <w:rsid w:val="00444F95"/>
    <w:rsid w:val="0045196D"/>
    <w:rsid w:val="00453D8B"/>
    <w:rsid w:val="00454E69"/>
    <w:rsid w:val="004561C8"/>
    <w:rsid w:val="00462952"/>
    <w:rsid w:val="004636FB"/>
    <w:rsid w:val="004643D8"/>
    <w:rsid w:val="00464606"/>
    <w:rsid w:val="00465003"/>
    <w:rsid w:val="00465773"/>
    <w:rsid w:val="00471150"/>
    <w:rsid w:val="00472C26"/>
    <w:rsid w:val="00473BE3"/>
    <w:rsid w:val="00473CAA"/>
    <w:rsid w:val="0047422E"/>
    <w:rsid w:val="00474C50"/>
    <w:rsid w:val="00474FB9"/>
    <w:rsid w:val="00476BDC"/>
    <w:rsid w:val="00480810"/>
    <w:rsid w:val="00480C98"/>
    <w:rsid w:val="0048310A"/>
    <w:rsid w:val="0049041D"/>
    <w:rsid w:val="00490A0B"/>
    <w:rsid w:val="00492EEE"/>
    <w:rsid w:val="00494B2D"/>
    <w:rsid w:val="00497C24"/>
    <w:rsid w:val="004A04D4"/>
    <w:rsid w:val="004A29E2"/>
    <w:rsid w:val="004B1BE0"/>
    <w:rsid w:val="004B2ABA"/>
    <w:rsid w:val="004B3A57"/>
    <w:rsid w:val="004B6D59"/>
    <w:rsid w:val="004B7113"/>
    <w:rsid w:val="004C11ED"/>
    <w:rsid w:val="004C19F2"/>
    <w:rsid w:val="004C317E"/>
    <w:rsid w:val="004C34A7"/>
    <w:rsid w:val="004C6D90"/>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B13"/>
    <w:rsid w:val="004F40CA"/>
    <w:rsid w:val="004F4160"/>
    <w:rsid w:val="004F4166"/>
    <w:rsid w:val="004F48F2"/>
    <w:rsid w:val="004F5CBD"/>
    <w:rsid w:val="004F6BC5"/>
    <w:rsid w:val="004F755A"/>
    <w:rsid w:val="00503E16"/>
    <w:rsid w:val="005046B8"/>
    <w:rsid w:val="00507450"/>
    <w:rsid w:val="00507922"/>
    <w:rsid w:val="00507AE8"/>
    <w:rsid w:val="005149B1"/>
    <w:rsid w:val="0051736F"/>
    <w:rsid w:val="0052190F"/>
    <w:rsid w:val="00521F12"/>
    <w:rsid w:val="00524A2C"/>
    <w:rsid w:val="0052718F"/>
    <w:rsid w:val="00527F46"/>
    <w:rsid w:val="005312B4"/>
    <w:rsid w:val="00531FAB"/>
    <w:rsid w:val="00534382"/>
    <w:rsid w:val="00536F14"/>
    <w:rsid w:val="00541AC6"/>
    <w:rsid w:val="005427F9"/>
    <w:rsid w:val="005429AA"/>
    <w:rsid w:val="00552FDF"/>
    <w:rsid w:val="00553C5A"/>
    <w:rsid w:val="00557B4E"/>
    <w:rsid w:val="005600A4"/>
    <w:rsid w:val="00561497"/>
    <w:rsid w:val="00561582"/>
    <w:rsid w:val="005616A4"/>
    <w:rsid w:val="00562B96"/>
    <w:rsid w:val="00562CDE"/>
    <w:rsid w:val="00563AE4"/>
    <w:rsid w:val="005647F2"/>
    <w:rsid w:val="005662D1"/>
    <w:rsid w:val="00566D61"/>
    <w:rsid w:val="0057185D"/>
    <w:rsid w:val="00572077"/>
    <w:rsid w:val="0057318D"/>
    <w:rsid w:val="00573A09"/>
    <w:rsid w:val="00574C96"/>
    <w:rsid w:val="00575714"/>
    <w:rsid w:val="00577AE7"/>
    <w:rsid w:val="0058034C"/>
    <w:rsid w:val="00582E29"/>
    <w:rsid w:val="00591340"/>
    <w:rsid w:val="00591BFB"/>
    <w:rsid w:val="00593524"/>
    <w:rsid w:val="00593B9D"/>
    <w:rsid w:val="005943DA"/>
    <w:rsid w:val="00594CEC"/>
    <w:rsid w:val="005960B7"/>
    <w:rsid w:val="0059706A"/>
    <w:rsid w:val="005A0CA5"/>
    <w:rsid w:val="005A365F"/>
    <w:rsid w:val="005A4085"/>
    <w:rsid w:val="005A4526"/>
    <w:rsid w:val="005A5FB2"/>
    <w:rsid w:val="005A6EF7"/>
    <w:rsid w:val="005B1648"/>
    <w:rsid w:val="005B2626"/>
    <w:rsid w:val="005B36A1"/>
    <w:rsid w:val="005B5AA5"/>
    <w:rsid w:val="005C0866"/>
    <w:rsid w:val="005C0A47"/>
    <w:rsid w:val="005C1B16"/>
    <w:rsid w:val="005C4894"/>
    <w:rsid w:val="005C4A19"/>
    <w:rsid w:val="005D12EF"/>
    <w:rsid w:val="005D3E63"/>
    <w:rsid w:val="005D3F2C"/>
    <w:rsid w:val="005D42D7"/>
    <w:rsid w:val="005D5B24"/>
    <w:rsid w:val="005D6390"/>
    <w:rsid w:val="005D6E1A"/>
    <w:rsid w:val="005D7082"/>
    <w:rsid w:val="005D7995"/>
    <w:rsid w:val="005E0AF4"/>
    <w:rsid w:val="005E20C1"/>
    <w:rsid w:val="005E3AFB"/>
    <w:rsid w:val="005E42BE"/>
    <w:rsid w:val="005E53D0"/>
    <w:rsid w:val="005F0D8A"/>
    <w:rsid w:val="005F0F9A"/>
    <w:rsid w:val="005F124F"/>
    <w:rsid w:val="005F1B0E"/>
    <w:rsid w:val="006002EB"/>
    <w:rsid w:val="00601965"/>
    <w:rsid w:val="00602B25"/>
    <w:rsid w:val="00602FBE"/>
    <w:rsid w:val="00607607"/>
    <w:rsid w:val="006101A5"/>
    <w:rsid w:val="006101C0"/>
    <w:rsid w:val="00610FB3"/>
    <w:rsid w:val="00611F02"/>
    <w:rsid w:val="006128EF"/>
    <w:rsid w:val="00612A58"/>
    <w:rsid w:val="00614001"/>
    <w:rsid w:val="00615E0B"/>
    <w:rsid w:val="00616747"/>
    <w:rsid w:val="0061696D"/>
    <w:rsid w:val="00620A19"/>
    <w:rsid w:val="00621E1C"/>
    <w:rsid w:val="00624A23"/>
    <w:rsid w:val="00624A41"/>
    <w:rsid w:val="006264B4"/>
    <w:rsid w:val="0062675F"/>
    <w:rsid w:val="0062783C"/>
    <w:rsid w:val="006326CA"/>
    <w:rsid w:val="006327C8"/>
    <w:rsid w:val="006341FA"/>
    <w:rsid w:val="00636D97"/>
    <w:rsid w:val="00637B84"/>
    <w:rsid w:val="00640AA3"/>
    <w:rsid w:val="00642AB3"/>
    <w:rsid w:val="00643033"/>
    <w:rsid w:val="00644CC3"/>
    <w:rsid w:val="0064576E"/>
    <w:rsid w:val="0064642F"/>
    <w:rsid w:val="0065092C"/>
    <w:rsid w:val="00654626"/>
    <w:rsid w:val="006576CD"/>
    <w:rsid w:val="00661468"/>
    <w:rsid w:val="006618F5"/>
    <w:rsid w:val="00663991"/>
    <w:rsid w:val="0066399F"/>
    <w:rsid w:val="006649F0"/>
    <w:rsid w:val="00664FD3"/>
    <w:rsid w:val="00666C4E"/>
    <w:rsid w:val="006672FD"/>
    <w:rsid w:val="006676A9"/>
    <w:rsid w:val="00667EE3"/>
    <w:rsid w:val="0067043E"/>
    <w:rsid w:val="00671117"/>
    <w:rsid w:val="0067245D"/>
    <w:rsid w:val="006754E9"/>
    <w:rsid w:val="00680165"/>
    <w:rsid w:val="00681343"/>
    <w:rsid w:val="0068470E"/>
    <w:rsid w:val="00686700"/>
    <w:rsid w:val="00686854"/>
    <w:rsid w:val="00686ED4"/>
    <w:rsid w:val="00687A6E"/>
    <w:rsid w:val="00691304"/>
    <w:rsid w:val="006915F7"/>
    <w:rsid w:val="0069402A"/>
    <w:rsid w:val="00695DCD"/>
    <w:rsid w:val="006A05CC"/>
    <w:rsid w:val="006A35A7"/>
    <w:rsid w:val="006A5727"/>
    <w:rsid w:val="006A66AE"/>
    <w:rsid w:val="006A6BAA"/>
    <w:rsid w:val="006A7561"/>
    <w:rsid w:val="006A75F9"/>
    <w:rsid w:val="006B0755"/>
    <w:rsid w:val="006B2538"/>
    <w:rsid w:val="006B2C95"/>
    <w:rsid w:val="006B57A3"/>
    <w:rsid w:val="006C0139"/>
    <w:rsid w:val="006C1537"/>
    <w:rsid w:val="006C190E"/>
    <w:rsid w:val="006C1E8D"/>
    <w:rsid w:val="006C387A"/>
    <w:rsid w:val="006C3C48"/>
    <w:rsid w:val="006C45C2"/>
    <w:rsid w:val="006C7B9A"/>
    <w:rsid w:val="006D0385"/>
    <w:rsid w:val="006D2D86"/>
    <w:rsid w:val="006E07F8"/>
    <w:rsid w:val="006E20FE"/>
    <w:rsid w:val="006E3749"/>
    <w:rsid w:val="006F04C8"/>
    <w:rsid w:val="006F2D0A"/>
    <w:rsid w:val="006F3B51"/>
    <w:rsid w:val="006F7442"/>
    <w:rsid w:val="0070075A"/>
    <w:rsid w:val="0070169F"/>
    <w:rsid w:val="0070192C"/>
    <w:rsid w:val="00707F5C"/>
    <w:rsid w:val="00710424"/>
    <w:rsid w:val="00710B8C"/>
    <w:rsid w:val="00710BFC"/>
    <w:rsid w:val="00712595"/>
    <w:rsid w:val="00713365"/>
    <w:rsid w:val="007142A6"/>
    <w:rsid w:val="007152D7"/>
    <w:rsid w:val="00716463"/>
    <w:rsid w:val="0072456B"/>
    <w:rsid w:val="00725FD2"/>
    <w:rsid w:val="00726329"/>
    <w:rsid w:val="00730FEB"/>
    <w:rsid w:val="00732F49"/>
    <w:rsid w:val="007344A0"/>
    <w:rsid w:val="00734BBC"/>
    <w:rsid w:val="00735658"/>
    <w:rsid w:val="007358C4"/>
    <w:rsid w:val="00737217"/>
    <w:rsid w:val="007372CD"/>
    <w:rsid w:val="0074670E"/>
    <w:rsid w:val="00746C14"/>
    <w:rsid w:val="00746D8A"/>
    <w:rsid w:val="00747D05"/>
    <w:rsid w:val="0075341F"/>
    <w:rsid w:val="00754DF4"/>
    <w:rsid w:val="00765AEE"/>
    <w:rsid w:val="00765FB5"/>
    <w:rsid w:val="0076678D"/>
    <w:rsid w:val="00766E44"/>
    <w:rsid w:val="007734A3"/>
    <w:rsid w:val="0077617D"/>
    <w:rsid w:val="0077715A"/>
    <w:rsid w:val="00777C95"/>
    <w:rsid w:val="00780C55"/>
    <w:rsid w:val="00781FA6"/>
    <w:rsid w:val="00792DBB"/>
    <w:rsid w:val="007979C2"/>
    <w:rsid w:val="007A0911"/>
    <w:rsid w:val="007A1392"/>
    <w:rsid w:val="007A23A3"/>
    <w:rsid w:val="007A30B5"/>
    <w:rsid w:val="007A4C33"/>
    <w:rsid w:val="007A5D34"/>
    <w:rsid w:val="007A6E0D"/>
    <w:rsid w:val="007B0CD1"/>
    <w:rsid w:val="007B2A94"/>
    <w:rsid w:val="007B37E6"/>
    <w:rsid w:val="007B4981"/>
    <w:rsid w:val="007B6A2A"/>
    <w:rsid w:val="007C2C59"/>
    <w:rsid w:val="007C60BC"/>
    <w:rsid w:val="007D0F51"/>
    <w:rsid w:val="007D4771"/>
    <w:rsid w:val="007D69C7"/>
    <w:rsid w:val="007D6D88"/>
    <w:rsid w:val="007E2246"/>
    <w:rsid w:val="007F2934"/>
    <w:rsid w:val="007F53C4"/>
    <w:rsid w:val="0080024F"/>
    <w:rsid w:val="00801F23"/>
    <w:rsid w:val="00801FEB"/>
    <w:rsid w:val="00803030"/>
    <w:rsid w:val="00803EF5"/>
    <w:rsid w:val="00803F97"/>
    <w:rsid w:val="008150ED"/>
    <w:rsid w:val="00815AB1"/>
    <w:rsid w:val="00816A84"/>
    <w:rsid w:val="00816D7C"/>
    <w:rsid w:val="0081734B"/>
    <w:rsid w:val="00822F35"/>
    <w:rsid w:val="008239BF"/>
    <w:rsid w:val="00825708"/>
    <w:rsid w:val="00826D40"/>
    <w:rsid w:val="00827506"/>
    <w:rsid w:val="008345ED"/>
    <w:rsid w:val="00837632"/>
    <w:rsid w:val="00841D7B"/>
    <w:rsid w:val="00842838"/>
    <w:rsid w:val="0084580D"/>
    <w:rsid w:val="00851437"/>
    <w:rsid w:val="00852544"/>
    <w:rsid w:val="0085430B"/>
    <w:rsid w:val="008556BC"/>
    <w:rsid w:val="00856043"/>
    <w:rsid w:val="00856226"/>
    <w:rsid w:val="0085640F"/>
    <w:rsid w:val="008567AA"/>
    <w:rsid w:val="008629F6"/>
    <w:rsid w:val="008643AB"/>
    <w:rsid w:val="00867D73"/>
    <w:rsid w:val="00875F6C"/>
    <w:rsid w:val="00877842"/>
    <w:rsid w:val="0088003A"/>
    <w:rsid w:val="008802D0"/>
    <w:rsid w:val="008805B3"/>
    <w:rsid w:val="00880ED9"/>
    <w:rsid w:val="0088234D"/>
    <w:rsid w:val="0088430B"/>
    <w:rsid w:val="00886FEB"/>
    <w:rsid w:val="00887875"/>
    <w:rsid w:val="00892712"/>
    <w:rsid w:val="00892B74"/>
    <w:rsid w:val="008945C9"/>
    <w:rsid w:val="00894E0D"/>
    <w:rsid w:val="008966E7"/>
    <w:rsid w:val="008967D7"/>
    <w:rsid w:val="008A6520"/>
    <w:rsid w:val="008A680A"/>
    <w:rsid w:val="008B0BB0"/>
    <w:rsid w:val="008B304E"/>
    <w:rsid w:val="008B5F2C"/>
    <w:rsid w:val="008C1256"/>
    <w:rsid w:val="008C4AFA"/>
    <w:rsid w:val="008D0DD3"/>
    <w:rsid w:val="008D3505"/>
    <w:rsid w:val="008D3AAF"/>
    <w:rsid w:val="008D3B32"/>
    <w:rsid w:val="008D4815"/>
    <w:rsid w:val="008D4AD4"/>
    <w:rsid w:val="008D4DDF"/>
    <w:rsid w:val="008E19FF"/>
    <w:rsid w:val="008E6C4B"/>
    <w:rsid w:val="008F0291"/>
    <w:rsid w:val="008F095D"/>
    <w:rsid w:val="008F0ABA"/>
    <w:rsid w:val="008F0FD9"/>
    <w:rsid w:val="008F10DD"/>
    <w:rsid w:val="008F18C0"/>
    <w:rsid w:val="008F21AB"/>
    <w:rsid w:val="008F5300"/>
    <w:rsid w:val="00900E92"/>
    <w:rsid w:val="00901F36"/>
    <w:rsid w:val="009047F3"/>
    <w:rsid w:val="00904EBE"/>
    <w:rsid w:val="009054EB"/>
    <w:rsid w:val="00907648"/>
    <w:rsid w:val="00915276"/>
    <w:rsid w:val="00917514"/>
    <w:rsid w:val="00921052"/>
    <w:rsid w:val="00923182"/>
    <w:rsid w:val="009248D8"/>
    <w:rsid w:val="00924CCF"/>
    <w:rsid w:val="00924D09"/>
    <w:rsid w:val="00930B17"/>
    <w:rsid w:val="00930FDE"/>
    <w:rsid w:val="009328AB"/>
    <w:rsid w:val="00933490"/>
    <w:rsid w:val="00933BAF"/>
    <w:rsid w:val="00934324"/>
    <w:rsid w:val="00934BE7"/>
    <w:rsid w:val="00935A39"/>
    <w:rsid w:val="00935C36"/>
    <w:rsid w:val="009361F7"/>
    <w:rsid w:val="00941956"/>
    <w:rsid w:val="009446F0"/>
    <w:rsid w:val="00944714"/>
    <w:rsid w:val="00946B9B"/>
    <w:rsid w:val="00947420"/>
    <w:rsid w:val="009474FA"/>
    <w:rsid w:val="009476C3"/>
    <w:rsid w:val="00950595"/>
    <w:rsid w:val="00951C4A"/>
    <w:rsid w:val="00953DDD"/>
    <w:rsid w:val="0095521C"/>
    <w:rsid w:val="00955BF2"/>
    <w:rsid w:val="00955E7A"/>
    <w:rsid w:val="00956FFA"/>
    <w:rsid w:val="0096349D"/>
    <w:rsid w:val="0096421A"/>
    <w:rsid w:val="00967367"/>
    <w:rsid w:val="0096757F"/>
    <w:rsid w:val="00971EFC"/>
    <w:rsid w:val="00973C84"/>
    <w:rsid w:val="00974670"/>
    <w:rsid w:val="00975A34"/>
    <w:rsid w:val="00980A41"/>
    <w:rsid w:val="00982A0D"/>
    <w:rsid w:val="00983291"/>
    <w:rsid w:val="00984C93"/>
    <w:rsid w:val="00985E9C"/>
    <w:rsid w:val="00987C3D"/>
    <w:rsid w:val="00987CE1"/>
    <w:rsid w:val="00990599"/>
    <w:rsid w:val="00991D97"/>
    <w:rsid w:val="00994041"/>
    <w:rsid w:val="0099405C"/>
    <w:rsid w:val="00994BF6"/>
    <w:rsid w:val="0099558C"/>
    <w:rsid w:val="00997D79"/>
    <w:rsid w:val="009A179E"/>
    <w:rsid w:val="009A3AC4"/>
    <w:rsid w:val="009C5FD7"/>
    <w:rsid w:val="009C600F"/>
    <w:rsid w:val="009C766E"/>
    <w:rsid w:val="009C79B4"/>
    <w:rsid w:val="009D1DC1"/>
    <w:rsid w:val="009D3723"/>
    <w:rsid w:val="009E04F2"/>
    <w:rsid w:val="009E0680"/>
    <w:rsid w:val="009E06B1"/>
    <w:rsid w:val="009E175E"/>
    <w:rsid w:val="009E2250"/>
    <w:rsid w:val="009E6E09"/>
    <w:rsid w:val="009E7C15"/>
    <w:rsid w:val="009F4E1D"/>
    <w:rsid w:val="009F64EF"/>
    <w:rsid w:val="009F7066"/>
    <w:rsid w:val="00A01A7C"/>
    <w:rsid w:val="00A0281E"/>
    <w:rsid w:val="00A03B7B"/>
    <w:rsid w:val="00A052A6"/>
    <w:rsid w:val="00A116AB"/>
    <w:rsid w:val="00A1361E"/>
    <w:rsid w:val="00A15945"/>
    <w:rsid w:val="00A200C9"/>
    <w:rsid w:val="00A20EC6"/>
    <w:rsid w:val="00A219F2"/>
    <w:rsid w:val="00A239F8"/>
    <w:rsid w:val="00A250D5"/>
    <w:rsid w:val="00A278CC"/>
    <w:rsid w:val="00A31281"/>
    <w:rsid w:val="00A319CF"/>
    <w:rsid w:val="00A324C6"/>
    <w:rsid w:val="00A32F56"/>
    <w:rsid w:val="00A36028"/>
    <w:rsid w:val="00A3658F"/>
    <w:rsid w:val="00A36909"/>
    <w:rsid w:val="00A37672"/>
    <w:rsid w:val="00A40334"/>
    <w:rsid w:val="00A4241B"/>
    <w:rsid w:val="00A4453D"/>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7246"/>
    <w:rsid w:val="00A815E0"/>
    <w:rsid w:val="00A82517"/>
    <w:rsid w:val="00A84178"/>
    <w:rsid w:val="00A8464C"/>
    <w:rsid w:val="00A8750A"/>
    <w:rsid w:val="00A91424"/>
    <w:rsid w:val="00A93400"/>
    <w:rsid w:val="00A951D5"/>
    <w:rsid w:val="00A97587"/>
    <w:rsid w:val="00A975EF"/>
    <w:rsid w:val="00AA1D46"/>
    <w:rsid w:val="00AA2C77"/>
    <w:rsid w:val="00AA2DD5"/>
    <w:rsid w:val="00AA48DF"/>
    <w:rsid w:val="00AA621D"/>
    <w:rsid w:val="00AA63A3"/>
    <w:rsid w:val="00AA65E5"/>
    <w:rsid w:val="00AA7E81"/>
    <w:rsid w:val="00AB0BAA"/>
    <w:rsid w:val="00AB232C"/>
    <w:rsid w:val="00AB6D0F"/>
    <w:rsid w:val="00AB7F00"/>
    <w:rsid w:val="00AC23BB"/>
    <w:rsid w:val="00AC3FB9"/>
    <w:rsid w:val="00AC6F85"/>
    <w:rsid w:val="00AC702A"/>
    <w:rsid w:val="00AD0EFC"/>
    <w:rsid w:val="00AD226F"/>
    <w:rsid w:val="00AD273E"/>
    <w:rsid w:val="00AD7D72"/>
    <w:rsid w:val="00AE0752"/>
    <w:rsid w:val="00AE3446"/>
    <w:rsid w:val="00AE4CDD"/>
    <w:rsid w:val="00AE632F"/>
    <w:rsid w:val="00AF267A"/>
    <w:rsid w:val="00AF29FB"/>
    <w:rsid w:val="00AF2A1A"/>
    <w:rsid w:val="00AF2A75"/>
    <w:rsid w:val="00AF44B3"/>
    <w:rsid w:val="00AF5EE2"/>
    <w:rsid w:val="00B0098B"/>
    <w:rsid w:val="00B05159"/>
    <w:rsid w:val="00B051B4"/>
    <w:rsid w:val="00B06FCC"/>
    <w:rsid w:val="00B118F9"/>
    <w:rsid w:val="00B13A52"/>
    <w:rsid w:val="00B1574F"/>
    <w:rsid w:val="00B17E5C"/>
    <w:rsid w:val="00B24BB6"/>
    <w:rsid w:val="00B24CF4"/>
    <w:rsid w:val="00B26286"/>
    <w:rsid w:val="00B26993"/>
    <w:rsid w:val="00B27007"/>
    <w:rsid w:val="00B30AB1"/>
    <w:rsid w:val="00B321D9"/>
    <w:rsid w:val="00B341A6"/>
    <w:rsid w:val="00B37177"/>
    <w:rsid w:val="00B37DB7"/>
    <w:rsid w:val="00B4203B"/>
    <w:rsid w:val="00B4570C"/>
    <w:rsid w:val="00B45E8A"/>
    <w:rsid w:val="00B511CC"/>
    <w:rsid w:val="00B51DCC"/>
    <w:rsid w:val="00B5208C"/>
    <w:rsid w:val="00B54CA6"/>
    <w:rsid w:val="00B6250F"/>
    <w:rsid w:val="00B63CA1"/>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1C1D"/>
    <w:rsid w:val="00BA2AA9"/>
    <w:rsid w:val="00BA4419"/>
    <w:rsid w:val="00BA467E"/>
    <w:rsid w:val="00BA7F3A"/>
    <w:rsid w:val="00BB100F"/>
    <w:rsid w:val="00BB13BE"/>
    <w:rsid w:val="00BB1936"/>
    <w:rsid w:val="00BB3B6C"/>
    <w:rsid w:val="00BB735C"/>
    <w:rsid w:val="00BB7C2B"/>
    <w:rsid w:val="00BC1664"/>
    <w:rsid w:val="00BC1C34"/>
    <w:rsid w:val="00BC2546"/>
    <w:rsid w:val="00BC3234"/>
    <w:rsid w:val="00BC7B5E"/>
    <w:rsid w:val="00BD1437"/>
    <w:rsid w:val="00BE144D"/>
    <w:rsid w:val="00BE2E3A"/>
    <w:rsid w:val="00BE64F4"/>
    <w:rsid w:val="00BF04E3"/>
    <w:rsid w:val="00BF0E72"/>
    <w:rsid w:val="00BF0FF7"/>
    <w:rsid w:val="00BF328C"/>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D70"/>
    <w:rsid w:val="00C35432"/>
    <w:rsid w:val="00C374FD"/>
    <w:rsid w:val="00C420DB"/>
    <w:rsid w:val="00C43B54"/>
    <w:rsid w:val="00C43D7E"/>
    <w:rsid w:val="00C473A5"/>
    <w:rsid w:val="00C56B46"/>
    <w:rsid w:val="00C56C7E"/>
    <w:rsid w:val="00C65929"/>
    <w:rsid w:val="00C71751"/>
    <w:rsid w:val="00C71E2F"/>
    <w:rsid w:val="00C7259E"/>
    <w:rsid w:val="00C7506F"/>
    <w:rsid w:val="00C776A4"/>
    <w:rsid w:val="00C82817"/>
    <w:rsid w:val="00C8393C"/>
    <w:rsid w:val="00C84D4B"/>
    <w:rsid w:val="00C87C06"/>
    <w:rsid w:val="00C90317"/>
    <w:rsid w:val="00C92FB5"/>
    <w:rsid w:val="00C92FD4"/>
    <w:rsid w:val="00C96BD8"/>
    <w:rsid w:val="00C96D38"/>
    <w:rsid w:val="00CA0967"/>
    <w:rsid w:val="00CA0FD1"/>
    <w:rsid w:val="00CA28DD"/>
    <w:rsid w:val="00CA2C6C"/>
    <w:rsid w:val="00CA5F24"/>
    <w:rsid w:val="00CB1E32"/>
    <w:rsid w:val="00CB66E3"/>
    <w:rsid w:val="00CB6C0A"/>
    <w:rsid w:val="00CC0600"/>
    <w:rsid w:val="00CC18E2"/>
    <w:rsid w:val="00CC1D7A"/>
    <w:rsid w:val="00CC1DBF"/>
    <w:rsid w:val="00CC26CA"/>
    <w:rsid w:val="00CC3A2D"/>
    <w:rsid w:val="00CC7674"/>
    <w:rsid w:val="00CC78AC"/>
    <w:rsid w:val="00CD53D5"/>
    <w:rsid w:val="00CD5A7A"/>
    <w:rsid w:val="00CD5D70"/>
    <w:rsid w:val="00CD62C2"/>
    <w:rsid w:val="00CD7FA6"/>
    <w:rsid w:val="00CE2EC9"/>
    <w:rsid w:val="00CE3E68"/>
    <w:rsid w:val="00CE6BE4"/>
    <w:rsid w:val="00CE70AF"/>
    <w:rsid w:val="00CE7261"/>
    <w:rsid w:val="00CE7539"/>
    <w:rsid w:val="00CE7992"/>
    <w:rsid w:val="00CF04CA"/>
    <w:rsid w:val="00CF3470"/>
    <w:rsid w:val="00CF38AB"/>
    <w:rsid w:val="00CF3C28"/>
    <w:rsid w:val="00CF43DE"/>
    <w:rsid w:val="00CF72F6"/>
    <w:rsid w:val="00CF7953"/>
    <w:rsid w:val="00D03D20"/>
    <w:rsid w:val="00D03E8E"/>
    <w:rsid w:val="00D04F49"/>
    <w:rsid w:val="00D07232"/>
    <w:rsid w:val="00D07575"/>
    <w:rsid w:val="00D10245"/>
    <w:rsid w:val="00D103CA"/>
    <w:rsid w:val="00D12D88"/>
    <w:rsid w:val="00D13CAE"/>
    <w:rsid w:val="00D207F4"/>
    <w:rsid w:val="00D21439"/>
    <w:rsid w:val="00D21BDD"/>
    <w:rsid w:val="00D22910"/>
    <w:rsid w:val="00D346FD"/>
    <w:rsid w:val="00D35E99"/>
    <w:rsid w:val="00D35E9E"/>
    <w:rsid w:val="00D3627E"/>
    <w:rsid w:val="00D36B53"/>
    <w:rsid w:val="00D41E2A"/>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70E15"/>
    <w:rsid w:val="00D902F7"/>
    <w:rsid w:val="00D90D39"/>
    <w:rsid w:val="00D92BB7"/>
    <w:rsid w:val="00D92BF4"/>
    <w:rsid w:val="00D9382D"/>
    <w:rsid w:val="00D9433B"/>
    <w:rsid w:val="00DA1497"/>
    <w:rsid w:val="00DA3792"/>
    <w:rsid w:val="00DA430C"/>
    <w:rsid w:val="00DA6984"/>
    <w:rsid w:val="00DB0A89"/>
    <w:rsid w:val="00DB1B78"/>
    <w:rsid w:val="00DB2873"/>
    <w:rsid w:val="00DB58CE"/>
    <w:rsid w:val="00DB628A"/>
    <w:rsid w:val="00DB6AB5"/>
    <w:rsid w:val="00DB6E57"/>
    <w:rsid w:val="00DC0172"/>
    <w:rsid w:val="00DC0657"/>
    <w:rsid w:val="00DC343B"/>
    <w:rsid w:val="00DC44E1"/>
    <w:rsid w:val="00DC553E"/>
    <w:rsid w:val="00DC76D2"/>
    <w:rsid w:val="00DD256C"/>
    <w:rsid w:val="00DD30ED"/>
    <w:rsid w:val="00DE15E2"/>
    <w:rsid w:val="00DE293A"/>
    <w:rsid w:val="00DE39D4"/>
    <w:rsid w:val="00DE4101"/>
    <w:rsid w:val="00DE4AF7"/>
    <w:rsid w:val="00DE540A"/>
    <w:rsid w:val="00DE65EB"/>
    <w:rsid w:val="00DE6DCD"/>
    <w:rsid w:val="00DE7A88"/>
    <w:rsid w:val="00DF0474"/>
    <w:rsid w:val="00DF20D3"/>
    <w:rsid w:val="00DF2B8A"/>
    <w:rsid w:val="00DF2BF0"/>
    <w:rsid w:val="00DF3043"/>
    <w:rsid w:val="00DF30EF"/>
    <w:rsid w:val="00DF4CBC"/>
    <w:rsid w:val="00E00224"/>
    <w:rsid w:val="00E10098"/>
    <w:rsid w:val="00E10520"/>
    <w:rsid w:val="00E17E5B"/>
    <w:rsid w:val="00E20759"/>
    <w:rsid w:val="00E242C3"/>
    <w:rsid w:val="00E243F9"/>
    <w:rsid w:val="00E25206"/>
    <w:rsid w:val="00E3042E"/>
    <w:rsid w:val="00E306C1"/>
    <w:rsid w:val="00E30CEE"/>
    <w:rsid w:val="00E32A7E"/>
    <w:rsid w:val="00E33008"/>
    <w:rsid w:val="00E33196"/>
    <w:rsid w:val="00E33E2F"/>
    <w:rsid w:val="00E34F99"/>
    <w:rsid w:val="00E35CBC"/>
    <w:rsid w:val="00E405C3"/>
    <w:rsid w:val="00E421BE"/>
    <w:rsid w:val="00E42681"/>
    <w:rsid w:val="00E44C7D"/>
    <w:rsid w:val="00E44CC6"/>
    <w:rsid w:val="00E4598D"/>
    <w:rsid w:val="00E471DB"/>
    <w:rsid w:val="00E477C8"/>
    <w:rsid w:val="00E5100E"/>
    <w:rsid w:val="00E511E7"/>
    <w:rsid w:val="00E5279F"/>
    <w:rsid w:val="00E53C84"/>
    <w:rsid w:val="00E55A6E"/>
    <w:rsid w:val="00E612B9"/>
    <w:rsid w:val="00E636D0"/>
    <w:rsid w:val="00E64BC7"/>
    <w:rsid w:val="00E64C0C"/>
    <w:rsid w:val="00E64C21"/>
    <w:rsid w:val="00E67836"/>
    <w:rsid w:val="00E74D79"/>
    <w:rsid w:val="00E80E1B"/>
    <w:rsid w:val="00E8592B"/>
    <w:rsid w:val="00E85B6B"/>
    <w:rsid w:val="00E90BBC"/>
    <w:rsid w:val="00E922A0"/>
    <w:rsid w:val="00E92673"/>
    <w:rsid w:val="00E9417F"/>
    <w:rsid w:val="00E95088"/>
    <w:rsid w:val="00E95951"/>
    <w:rsid w:val="00E9630A"/>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4C14"/>
    <w:rsid w:val="00EF783B"/>
    <w:rsid w:val="00F0048B"/>
    <w:rsid w:val="00F01A5A"/>
    <w:rsid w:val="00F03F48"/>
    <w:rsid w:val="00F04FFB"/>
    <w:rsid w:val="00F05146"/>
    <w:rsid w:val="00F06587"/>
    <w:rsid w:val="00F06935"/>
    <w:rsid w:val="00F1115D"/>
    <w:rsid w:val="00F13CB2"/>
    <w:rsid w:val="00F14CC7"/>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478B"/>
    <w:rsid w:val="00F465C5"/>
    <w:rsid w:val="00F47D41"/>
    <w:rsid w:val="00F5176C"/>
    <w:rsid w:val="00F5180D"/>
    <w:rsid w:val="00F51B21"/>
    <w:rsid w:val="00F51D87"/>
    <w:rsid w:val="00F526E0"/>
    <w:rsid w:val="00F55753"/>
    <w:rsid w:val="00F55E01"/>
    <w:rsid w:val="00F571AB"/>
    <w:rsid w:val="00F61505"/>
    <w:rsid w:val="00F62131"/>
    <w:rsid w:val="00F675FA"/>
    <w:rsid w:val="00F707AA"/>
    <w:rsid w:val="00F713E0"/>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A76"/>
    <w:rsid w:val="00FD3F93"/>
    <w:rsid w:val="00FD4BCB"/>
    <w:rsid w:val="00FD6367"/>
    <w:rsid w:val="00FD6EE0"/>
    <w:rsid w:val="00FD7971"/>
    <w:rsid w:val="00FD7A4D"/>
    <w:rsid w:val="00FE1779"/>
    <w:rsid w:val="00FE2066"/>
    <w:rsid w:val="00FE2A27"/>
    <w:rsid w:val="00FE54B8"/>
    <w:rsid w:val="00FE61B2"/>
    <w:rsid w:val="00FE7BD3"/>
    <w:rsid w:val="00FF1300"/>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5894-98DF-4A39-A55B-E3C687D0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Hà Xuyên</cp:lastModifiedBy>
  <cp:revision>275</cp:revision>
  <cp:lastPrinted>2022-03-28T00:59:00Z</cp:lastPrinted>
  <dcterms:created xsi:type="dcterms:W3CDTF">2022-02-06T04:36:00Z</dcterms:created>
  <dcterms:modified xsi:type="dcterms:W3CDTF">2022-04-03T13:55:00Z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